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08AFB">
      <w:pPr>
        <w:jc w:val="center"/>
        <w:outlineLvl w:val="0"/>
        <w:rPr>
          <w:b/>
          <w:sz w:val="36"/>
          <w:szCs w:val="36"/>
          <w:highlight w:val="none"/>
        </w:rPr>
      </w:pPr>
      <w:bookmarkStart w:id="0" w:name="_Toc28359002"/>
      <w:bookmarkStart w:id="1" w:name="_Hlk24379207"/>
      <w:bookmarkStart w:id="2" w:name="_Toc28359079"/>
      <w:bookmarkStart w:id="3" w:name="_Toc35393790"/>
      <w:bookmarkStart w:id="4" w:name="_Toc35393621"/>
      <w:r>
        <w:rPr>
          <w:rFonts w:hint="eastAsia"/>
          <w:b/>
          <w:sz w:val="36"/>
          <w:szCs w:val="36"/>
          <w:highlight w:val="none"/>
        </w:rPr>
        <w:t>竞争性磋商公告</w:t>
      </w:r>
    </w:p>
    <w:p w14:paraId="36C894E8">
      <w:pPr>
        <w:spacing w:line="360" w:lineRule="auto"/>
        <w:rPr>
          <w:rFonts w:ascii="宋体" w:hAnsi="宋体"/>
          <w:sz w:val="24"/>
          <w:highlight w:val="none"/>
        </w:rPr>
      </w:pPr>
      <w:r>
        <w:rPr>
          <w:rFonts w:ascii="宋体" w:hAnsi="宋体"/>
          <w:sz w:val="24"/>
          <w:highlight w:val="none"/>
        </w:rPr>
        <w:t>项目概况</w:t>
      </w:r>
    </w:p>
    <w:p w14:paraId="37E36925">
      <w:pPr>
        <w:spacing w:line="360" w:lineRule="auto"/>
        <w:ind w:firstLine="480" w:firstLineChars="200"/>
        <w:rPr>
          <w:rFonts w:ascii="宋体" w:hAnsi="宋体" w:cs="仿宋_GB2312"/>
          <w:bCs/>
          <w:spacing w:val="2"/>
          <w:sz w:val="24"/>
          <w:highlight w:val="none"/>
          <w:lang w:val="zh-CN"/>
        </w:rPr>
      </w:pPr>
      <w:r>
        <w:rPr>
          <w:rFonts w:hint="eastAsia" w:ascii="宋体" w:hAnsi="宋体"/>
          <w:sz w:val="24"/>
          <w:highlight w:val="none"/>
          <w:u w:val="single"/>
          <w:lang w:eastAsia="zh-CN"/>
        </w:rPr>
        <w:t>常州市高级职业技术学校食堂改造项目设计</w:t>
      </w:r>
      <w:r>
        <w:rPr>
          <w:rFonts w:ascii="宋体" w:hAnsi="宋体"/>
          <w:sz w:val="24"/>
          <w:highlight w:val="none"/>
        </w:rPr>
        <w:t>的潜在供应商应在</w:t>
      </w:r>
      <w:r>
        <w:rPr>
          <w:rFonts w:ascii="宋体" w:hAnsi="宋体"/>
          <w:sz w:val="24"/>
          <w:highlight w:val="none"/>
          <w:u w:val="single"/>
        </w:rPr>
        <w:t>常州亿楷源工程咨询有限公司（</w:t>
      </w:r>
      <w:r>
        <w:rPr>
          <w:rFonts w:hint="eastAsia" w:ascii="宋体" w:hAnsi="宋体"/>
          <w:sz w:val="24"/>
          <w:highlight w:val="none"/>
        </w:rPr>
        <w:t>常州市武进区延政西大道6号宏图大厦3楼</w:t>
      </w:r>
      <w:r>
        <w:rPr>
          <w:rFonts w:ascii="宋体" w:hAnsi="宋体"/>
          <w:sz w:val="24"/>
          <w:highlight w:val="none"/>
        </w:rPr>
        <w:t>）获取磋商文件，并于</w:t>
      </w:r>
      <w:r>
        <w:rPr>
          <w:rFonts w:hint="eastAsia" w:ascii="宋体" w:hAnsi="宋体" w:cs="仿宋_GB2312"/>
          <w:bCs/>
          <w:spacing w:val="2"/>
          <w:sz w:val="24"/>
          <w:highlight w:val="none"/>
          <w:lang w:val="zh-CN"/>
        </w:rPr>
        <w:t>202</w:t>
      </w:r>
      <w:r>
        <w:rPr>
          <w:rFonts w:hint="eastAsia" w:ascii="宋体" w:hAnsi="宋体" w:cs="仿宋_GB2312"/>
          <w:bCs/>
          <w:spacing w:val="2"/>
          <w:sz w:val="24"/>
          <w:highlight w:val="none"/>
          <w:lang w:val="en-US" w:eastAsia="zh-CN"/>
        </w:rPr>
        <w:t>5</w:t>
      </w:r>
      <w:r>
        <w:rPr>
          <w:rFonts w:ascii="宋体" w:hAnsi="宋体" w:cs="仿宋_GB2312"/>
          <w:bCs/>
          <w:spacing w:val="2"/>
          <w:sz w:val="24"/>
          <w:highlight w:val="none"/>
          <w:lang w:val="zh-CN"/>
        </w:rPr>
        <w:t>年</w:t>
      </w:r>
      <w:r>
        <w:rPr>
          <w:rFonts w:hint="eastAsia" w:ascii="宋体" w:hAnsi="宋体" w:cs="仿宋_GB2312"/>
          <w:bCs/>
          <w:spacing w:val="2"/>
          <w:sz w:val="24"/>
          <w:highlight w:val="none"/>
          <w:lang w:val="en-US" w:eastAsia="zh-CN"/>
        </w:rPr>
        <w:t>5</w:t>
      </w:r>
      <w:r>
        <w:rPr>
          <w:rFonts w:ascii="宋体" w:hAnsi="宋体" w:cs="仿宋_GB2312"/>
          <w:bCs/>
          <w:spacing w:val="2"/>
          <w:sz w:val="24"/>
          <w:highlight w:val="none"/>
          <w:lang w:val="zh-CN"/>
        </w:rPr>
        <w:t>月</w:t>
      </w:r>
      <w:r>
        <w:rPr>
          <w:rFonts w:hint="eastAsia" w:ascii="宋体" w:hAnsi="宋体" w:cs="仿宋_GB2312"/>
          <w:bCs/>
          <w:spacing w:val="2"/>
          <w:sz w:val="24"/>
          <w:highlight w:val="none"/>
          <w:lang w:val="en-US" w:eastAsia="zh-CN"/>
        </w:rPr>
        <w:t>19</w:t>
      </w:r>
      <w:r>
        <w:rPr>
          <w:rFonts w:ascii="宋体" w:hAnsi="宋体" w:cs="仿宋_GB2312"/>
          <w:bCs/>
          <w:spacing w:val="2"/>
          <w:sz w:val="24"/>
          <w:highlight w:val="none"/>
          <w:lang w:val="zh-CN"/>
        </w:rPr>
        <w:t>日14点00分（北京时间）前提交响应文件。</w:t>
      </w:r>
    </w:p>
    <w:p w14:paraId="39C3C5B4">
      <w:pPr>
        <w:pStyle w:val="2"/>
        <w:spacing w:before="0" w:line="360" w:lineRule="auto"/>
        <w:jc w:val="left"/>
        <w:rPr>
          <w:rFonts w:ascii="宋体" w:hAnsi="宋体" w:eastAsia="宋体"/>
          <w:sz w:val="24"/>
          <w:szCs w:val="24"/>
          <w:highlight w:val="none"/>
        </w:rPr>
      </w:pPr>
      <w:bookmarkStart w:id="5" w:name="_Toc28359012"/>
      <w:bookmarkStart w:id="6" w:name="_Toc35393629"/>
      <w:bookmarkStart w:id="7" w:name="_Toc28359089"/>
      <w:bookmarkStart w:id="8" w:name="_Toc35393798"/>
      <w:r>
        <w:rPr>
          <w:rFonts w:ascii="宋体" w:hAnsi="宋体" w:eastAsia="宋体"/>
          <w:sz w:val="24"/>
          <w:szCs w:val="24"/>
          <w:highlight w:val="none"/>
        </w:rPr>
        <w:t>一、项目基本情况</w:t>
      </w:r>
      <w:bookmarkEnd w:id="5"/>
      <w:bookmarkEnd w:id="6"/>
      <w:bookmarkEnd w:id="7"/>
      <w:bookmarkEnd w:id="8"/>
    </w:p>
    <w:p w14:paraId="5ADB6E16">
      <w:pPr>
        <w:spacing w:line="360" w:lineRule="auto"/>
        <w:ind w:firstLine="480" w:firstLineChars="200"/>
        <w:rPr>
          <w:rFonts w:hint="eastAsia" w:ascii="宋体" w:hAnsi="宋体" w:eastAsia="宋体"/>
          <w:sz w:val="24"/>
          <w:highlight w:val="none"/>
          <w:lang w:eastAsia="zh-CN"/>
        </w:rPr>
      </w:pPr>
      <w:r>
        <w:rPr>
          <w:rFonts w:ascii="宋体" w:hAnsi="宋体"/>
          <w:sz w:val="24"/>
          <w:highlight w:val="none"/>
        </w:rPr>
        <w:t>项目编号：</w:t>
      </w:r>
      <w:r>
        <w:rPr>
          <w:rFonts w:hint="eastAsia" w:ascii="宋体" w:hAnsi="宋体"/>
          <w:sz w:val="24"/>
          <w:highlight w:val="none"/>
        </w:rPr>
        <w:t>亿采磋商-202</w:t>
      </w: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sz w:val="24"/>
          <w:highlight w:val="none"/>
          <w:lang w:val="en-US" w:eastAsia="zh-CN"/>
        </w:rPr>
        <w:t xml:space="preserve">0507 </w:t>
      </w:r>
    </w:p>
    <w:p w14:paraId="5EE914C1">
      <w:pPr>
        <w:spacing w:line="360" w:lineRule="auto"/>
        <w:ind w:firstLine="480" w:firstLineChars="200"/>
        <w:rPr>
          <w:rFonts w:hint="eastAsia" w:ascii="宋体" w:hAnsi="宋体" w:eastAsia="宋体"/>
          <w:sz w:val="24"/>
          <w:highlight w:val="none"/>
          <w:u w:val="single"/>
          <w:lang w:eastAsia="zh-CN"/>
        </w:rPr>
      </w:pPr>
      <w:r>
        <w:rPr>
          <w:rFonts w:ascii="宋体" w:hAnsi="宋体"/>
          <w:sz w:val="24"/>
          <w:highlight w:val="none"/>
        </w:rPr>
        <w:t>项目名称：</w:t>
      </w:r>
      <w:r>
        <w:rPr>
          <w:rFonts w:hint="eastAsia" w:ascii="宋体" w:hAnsi="宋体"/>
          <w:sz w:val="24"/>
          <w:highlight w:val="none"/>
          <w:lang w:eastAsia="zh-CN"/>
        </w:rPr>
        <w:t>常州市高级职业技术学校食堂改造项目设计</w:t>
      </w:r>
    </w:p>
    <w:p w14:paraId="6B7444AB">
      <w:pPr>
        <w:spacing w:line="360" w:lineRule="auto"/>
        <w:ind w:firstLine="480" w:firstLineChars="200"/>
        <w:rPr>
          <w:rFonts w:ascii="宋体" w:hAnsi="宋体"/>
          <w:sz w:val="24"/>
          <w:highlight w:val="none"/>
        </w:rPr>
      </w:pPr>
      <w:r>
        <w:rPr>
          <w:rFonts w:ascii="宋体" w:hAnsi="宋体"/>
          <w:sz w:val="24"/>
          <w:highlight w:val="none"/>
        </w:rPr>
        <w:t>采购方式：竞争性磋商</w:t>
      </w:r>
    </w:p>
    <w:p w14:paraId="34557751">
      <w:pPr>
        <w:spacing w:line="360" w:lineRule="auto"/>
        <w:ind w:firstLine="480" w:firstLineChars="200"/>
        <w:rPr>
          <w:rFonts w:ascii="宋体" w:hAnsi="宋体"/>
          <w:sz w:val="24"/>
          <w:highlight w:val="none"/>
        </w:rPr>
      </w:pPr>
      <w:r>
        <w:rPr>
          <w:rFonts w:hint="eastAsia" w:ascii="宋体" w:hAnsi="宋体"/>
          <w:sz w:val="24"/>
          <w:highlight w:val="none"/>
        </w:rPr>
        <w:t>最高投标限价：</w:t>
      </w:r>
      <w:r>
        <w:rPr>
          <w:rFonts w:hint="eastAsia" w:ascii="宋体" w:hAnsi="宋体"/>
          <w:sz w:val="24"/>
          <w:highlight w:val="none"/>
          <w:lang w:val="en-US" w:eastAsia="zh-CN"/>
        </w:rPr>
        <w:t>19.2</w:t>
      </w:r>
      <w:r>
        <w:rPr>
          <w:rFonts w:ascii="宋体" w:hAnsi="宋体"/>
          <w:sz w:val="24"/>
          <w:highlight w:val="none"/>
        </w:rPr>
        <w:t xml:space="preserve">万元 </w:t>
      </w:r>
    </w:p>
    <w:p w14:paraId="61CE3F52">
      <w:pPr>
        <w:spacing w:line="360" w:lineRule="auto"/>
        <w:ind w:firstLine="480" w:firstLineChars="200"/>
        <w:rPr>
          <w:rFonts w:ascii="宋体" w:hAnsi="宋体"/>
          <w:sz w:val="24"/>
          <w:highlight w:val="none"/>
        </w:rPr>
      </w:pPr>
      <w:r>
        <w:rPr>
          <w:rFonts w:ascii="宋体" w:hAnsi="宋体"/>
          <w:sz w:val="24"/>
          <w:highlight w:val="none"/>
        </w:rPr>
        <w:t>采购需求：</w:t>
      </w:r>
      <w:r>
        <w:rPr>
          <w:rFonts w:hint="eastAsia" w:ascii="宋体" w:hAnsi="宋体"/>
          <w:sz w:val="24"/>
          <w:highlight w:val="none"/>
          <w:lang w:eastAsia="zh-CN"/>
        </w:rPr>
        <w:t>常州市高级职业技术学校食堂改造项目设计，</w:t>
      </w:r>
      <w:r>
        <w:rPr>
          <w:rFonts w:hint="eastAsia" w:ascii="宋体" w:hAnsi="宋体"/>
          <w:sz w:val="24"/>
          <w:highlight w:val="none"/>
        </w:rPr>
        <w:t>详见</w:t>
      </w:r>
      <w:r>
        <w:rPr>
          <w:rFonts w:hint="eastAsia" w:ascii="宋体" w:hAnsi="宋体"/>
          <w:sz w:val="24"/>
          <w:highlight w:val="none"/>
          <w:lang w:val="en-US" w:eastAsia="zh-CN"/>
        </w:rPr>
        <w:t>设计任务书</w:t>
      </w:r>
      <w:r>
        <w:rPr>
          <w:rFonts w:hint="eastAsia" w:ascii="宋体" w:hAnsi="宋体"/>
          <w:sz w:val="24"/>
          <w:highlight w:val="none"/>
        </w:rPr>
        <w:t>。</w:t>
      </w:r>
    </w:p>
    <w:p w14:paraId="0CDA92A3">
      <w:pPr>
        <w:spacing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合同履行期限：</w:t>
      </w:r>
      <w:r>
        <w:rPr>
          <w:rFonts w:hint="eastAsia" w:ascii="宋体" w:hAnsi="宋体"/>
          <w:sz w:val="24"/>
          <w:highlight w:val="none"/>
          <w:lang w:val="en-US" w:eastAsia="zh-CN"/>
        </w:rPr>
        <w:t>15日历天。</w:t>
      </w:r>
    </w:p>
    <w:p w14:paraId="55148744">
      <w:pPr>
        <w:spacing w:line="360" w:lineRule="auto"/>
        <w:ind w:firstLine="480" w:firstLineChars="200"/>
        <w:rPr>
          <w:rFonts w:ascii="宋体" w:hAnsi="宋体"/>
          <w:sz w:val="24"/>
          <w:highlight w:val="none"/>
        </w:rPr>
      </w:pPr>
      <w:r>
        <w:rPr>
          <w:rFonts w:hint="eastAsia" w:ascii="宋体" w:hAnsi="宋体"/>
          <w:sz w:val="24"/>
          <w:highlight w:val="none"/>
        </w:rPr>
        <w:t>本项目不接受联合体。</w:t>
      </w:r>
      <w:bookmarkStart w:id="47" w:name="_GoBack"/>
      <w:bookmarkEnd w:id="47"/>
    </w:p>
    <w:p w14:paraId="48C9496B">
      <w:pPr>
        <w:pStyle w:val="2"/>
        <w:spacing w:before="0" w:line="360" w:lineRule="auto"/>
        <w:jc w:val="left"/>
        <w:rPr>
          <w:rFonts w:ascii="宋体" w:hAnsi="宋体" w:eastAsia="宋体"/>
          <w:sz w:val="24"/>
          <w:szCs w:val="24"/>
          <w:highlight w:val="none"/>
        </w:rPr>
      </w:pPr>
      <w:bookmarkStart w:id="9" w:name="_Toc35393799"/>
      <w:bookmarkStart w:id="10" w:name="_Toc28359013"/>
      <w:bookmarkStart w:id="11" w:name="_Toc28359090"/>
      <w:bookmarkStart w:id="12" w:name="_Toc35393630"/>
      <w:r>
        <w:rPr>
          <w:rFonts w:ascii="宋体" w:hAnsi="宋体" w:eastAsia="宋体"/>
          <w:sz w:val="24"/>
          <w:szCs w:val="24"/>
          <w:highlight w:val="none"/>
        </w:rPr>
        <w:t>二、申请人的资格要求：</w:t>
      </w:r>
      <w:bookmarkEnd w:id="9"/>
      <w:bookmarkEnd w:id="10"/>
      <w:bookmarkEnd w:id="11"/>
      <w:bookmarkEnd w:id="12"/>
    </w:p>
    <w:p w14:paraId="6FB5A3CC">
      <w:pPr>
        <w:widowControl/>
        <w:spacing w:line="360" w:lineRule="auto"/>
        <w:ind w:firstLine="480" w:firstLineChars="200"/>
        <w:jc w:val="left"/>
        <w:rPr>
          <w:rFonts w:ascii="宋体" w:hAnsi="宋体"/>
          <w:sz w:val="24"/>
          <w:highlight w:val="none"/>
        </w:rPr>
      </w:pPr>
      <w:bookmarkStart w:id="13" w:name="_Toc28359014"/>
      <w:bookmarkStart w:id="14" w:name="_Toc28359091"/>
      <w:r>
        <w:rPr>
          <w:rFonts w:hint="eastAsia" w:ascii="宋体" w:hAnsi="宋体"/>
          <w:sz w:val="24"/>
          <w:highlight w:val="none"/>
        </w:rPr>
        <w:t>1.在中华人民共和国境内注册，具有独立承担民事责任的能力；</w:t>
      </w:r>
    </w:p>
    <w:p w14:paraId="36430D67">
      <w:pPr>
        <w:widowControl/>
        <w:spacing w:line="360" w:lineRule="auto"/>
        <w:ind w:firstLine="480" w:firstLineChars="200"/>
        <w:jc w:val="left"/>
        <w:rPr>
          <w:rFonts w:ascii="宋体" w:hAnsi="宋体"/>
          <w:sz w:val="24"/>
          <w:highlight w:val="none"/>
        </w:rPr>
      </w:pPr>
      <w:r>
        <w:rPr>
          <w:rFonts w:hint="eastAsia" w:ascii="宋体" w:hAnsi="宋体"/>
          <w:sz w:val="24"/>
          <w:highlight w:val="none"/>
        </w:rPr>
        <w:t>2.具有良好的商业信誉和健全的财务会计制度；</w:t>
      </w:r>
    </w:p>
    <w:p w14:paraId="38C45256">
      <w:pPr>
        <w:widowControl/>
        <w:spacing w:line="360" w:lineRule="auto"/>
        <w:ind w:firstLine="480" w:firstLineChars="200"/>
        <w:jc w:val="left"/>
        <w:rPr>
          <w:rFonts w:ascii="宋体" w:hAnsi="宋体"/>
          <w:sz w:val="24"/>
          <w:highlight w:val="none"/>
        </w:rPr>
      </w:pPr>
      <w:r>
        <w:rPr>
          <w:rFonts w:hint="eastAsia" w:ascii="宋体" w:hAnsi="宋体"/>
          <w:sz w:val="24"/>
          <w:highlight w:val="none"/>
        </w:rPr>
        <w:t>3.具有履行合同所必需的设备和专业技术能力；</w:t>
      </w:r>
    </w:p>
    <w:p w14:paraId="2EFF3C4B">
      <w:pPr>
        <w:widowControl/>
        <w:spacing w:line="360" w:lineRule="auto"/>
        <w:ind w:firstLine="480" w:firstLineChars="200"/>
        <w:jc w:val="left"/>
        <w:rPr>
          <w:rFonts w:ascii="宋体" w:hAnsi="宋体"/>
          <w:sz w:val="24"/>
          <w:highlight w:val="none"/>
        </w:rPr>
      </w:pPr>
      <w:r>
        <w:rPr>
          <w:rFonts w:hint="eastAsia" w:ascii="宋体" w:hAnsi="宋体"/>
          <w:sz w:val="24"/>
          <w:highlight w:val="none"/>
        </w:rPr>
        <w:t>4.有依法缴纳税收和社会保障资金的良好记录；</w:t>
      </w:r>
    </w:p>
    <w:p w14:paraId="38F4EC4D">
      <w:pPr>
        <w:widowControl/>
        <w:spacing w:line="360" w:lineRule="auto"/>
        <w:ind w:firstLine="480" w:firstLineChars="200"/>
        <w:jc w:val="left"/>
        <w:rPr>
          <w:rFonts w:ascii="宋体" w:hAnsi="宋体"/>
          <w:sz w:val="24"/>
          <w:highlight w:val="none"/>
        </w:rPr>
      </w:pPr>
      <w:r>
        <w:rPr>
          <w:rFonts w:hint="eastAsia" w:ascii="宋体" w:hAnsi="宋体"/>
          <w:sz w:val="24"/>
          <w:highlight w:val="none"/>
        </w:rPr>
        <w:t>5.参加采购活动前三年内，在经营活动中没有重大违法记录；</w:t>
      </w:r>
    </w:p>
    <w:p w14:paraId="7BCB35A1">
      <w:pPr>
        <w:widowControl/>
        <w:spacing w:line="360" w:lineRule="auto"/>
        <w:ind w:firstLine="480" w:firstLineChars="200"/>
        <w:jc w:val="left"/>
        <w:rPr>
          <w:rFonts w:ascii="宋体" w:hAnsi="宋体"/>
          <w:sz w:val="24"/>
          <w:highlight w:val="none"/>
        </w:rPr>
      </w:pPr>
      <w:r>
        <w:rPr>
          <w:rFonts w:hint="eastAsia" w:ascii="宋体" w:hAnsi="宋体"/>
          <w:sz w:val="24"/>
          <w:highlight w:val="none"/>
        </w:rPr>
        <w:t>6.法律、行政法规规定的其他条件；</w:t>
      </w:r>
    </w:p>
    <w:p w14:paraId="342727F3">
      <w:pPr>
        <w:widowControl/>
        <w:spacing w:line="360" w:lineRule="auto"/>
        <w:ind w:firstLine="480" w:firstLineChars="200"/>
        <w:jc w:val="left"/>
        <w:rPr>
          <w:rFonts w:ascii="宋体" w:hAnsi="宋体"/>
          <w:sz w:val="24"/>
          <w:highlight w:val="none"/>
        </w:rPr>
      </w:pPr>
      <w:r>
        <w:rPr>
          <w:rFonts w:hint="eastAsia" w:ascii="宋体" w:hAnsi="宋体"/>
          <w:sz w:val="24"/>
          <w:highlight w:val="none"/>
        </w:rPr>
        <w:t>7.单位负责人为同一人或者存在直接控股、管理关系的不同供应商，不得参加同一合同项下的采购活动；</w:t>
      </w:r>
    </w:p>
    <w:p w14:paraId="7C95D10B">
      <w:pPr>
        <w:widowControl/>
        <w:spacing w:line="360" w:lineRule="auto"/>
        <w:ind w:firstLine="480" w:firstLineChars="200"/>
        <w:jc w:val="left"/>
        <w:rPr>
          <w:rFonts w:ascii="宋体" w:hAnsi="宋体"/>
          <w:color w:val="FF0000"/>
          <w:sz w:val="24"/>
          <w:highlight w:val="none"/>
        </w:rPr>
      </w:pPr>
      <w:r>
        <w:rPr>
          <w:rFonts w:hint="eastAsia" w:ascii="宋体" w:hAnsi="宋体"/>
          <w:sz w:val="24"/>
          <w:highlight w:val="none"/>
        </w:rPr>
        <w:t>8.</w:t>
      </w:r>
      <w:r>
        <w:rPr>
          <w:rFonts w:hint="eastAsia"/>
          <w:highlight w:val="none"/>
        </w:rPr>
        <w:t xml:space="preserve"> </w:t>
      </w:r>
      <w:r>
        <w:rPr>
          <w:rFonts w:hint="eastAsia" w:ascii="宋体" w:hAnsi="宋体"/>
          <w:sz w:val="24"/>
          <w:highlight w:val="none"/>
        </w:rPr>
        <w:t>未被“信用中国”网站（WWW.creditchina.gov.cn）或“中国政府采购网”网站（www.ccgp.gov.cn）列入失信被执行人、重大税收违法案件当事人名单、政府采购严重失信行为记录名单。</w:t>
      </w:r>
    </w:p>
    <w:p w14:paraId="0D880652">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9.提供符合采购文件要求的《供应商资格声明函》，格式见《响应文件格式》。</w:t>
      </w:r>
    </w:p>
    <w:p w14:paraId="18182DB6">
      <w:pPr>
        <w:widowControl/>
        <w:spacing w:line="360" w:lineRule="auto"/>
        <w:ind w:firstLine="480" w:firstLineChars="200"/>
        <w:jc w:val="left"/>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10.</w:t>
      </w:r>
      <w:r>
        <w:rPr>
          <w:rFonts w:hint="eastAsia" w:ascii="宋体" w:hAnsi="宋体" w:eastAsia="宋体" w:cs="Times New Roman"/>
          <w:sz w:val="24"/>
          <w:highlight w:val="none"/>
        </w:rPr>
        <w:t>本项目特定资格要求：</w:t>
      </w:r>
    </w:p>
    <w:p w14:paraId="3E717653">
      <w:pPr>
        <w:widowControl/>
        <w:spacing w:line="360" w:lineRule="auto"/>
        <w:ind w:firstLine="480" w:firstLineChars="200"/>
        <w:jc w:val="left"/>
        <w:rPr>
          <w:rFonts w:hint="eastAsia" w:ascii="宋体" w:hAnsi="宋体" w:eastAsia="宋体" w:cs="Times New Roman"/>
          <w:sz w:val="24"/>
          <w:highlight w:val="none"/>
          <w:lang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投标供应商资格要求：</w:t>
      </w:r>
      <w:r>
        <w:rPr>
          <w:rFonts w:hint="eastAsia" w:ascii="宋体" w:hAnsi="宋体" w:eastAsia="宋体" w:cs="Times New Roman"/>
          <w:sz w:val="24"/>
          <w:highlight w:val="none"/>
        </w:rPr>
        <w:t>具有工程设计综合资质或建筑行业</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建筑工程</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乙</w:t>
      </w:r>
      <w:r>
        <w:rPr>
          <w:rFonts w:hint="eastAsia" w:ascii="宋体" w:hAnsi="宋体" w:eastAsia="宋体" w:cs="Times New Roman"/>
          <w:sz w:val="24"/>
          <w:highlight w:val="none"/>
        </w:rPr>
        <w:t>级及以上资质或建筑设计专业</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建筑工程</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乙级</w:t>
      </w:r>
      <w:r>
        <w:rPr>
          <w:rFonts w:hint="eastAsia" w:ascii="宋体" w:hAnsi="宋体" w:eastAsia="宋体" w:cs="Times New Roman"/>
          <w:sz w:val="24"/>
          <w:highlight w:val="none"/>
        </w:rPr>
        <w:t>及以上资质</w:t>
      </w:r>
      <w:r>
        <w:rPr>
          <w:rFonts w:hint="eastAsia" w:ascii="宋体" w:hAnsi="宋体" w:eastAsia="宋体" w:cs="Times New Roman"/>
          <w:sz w:val="24"/>
          <w:highlight w:val="none"/>
          <w:lang w:eastAsia="zh-CN"/>
        </w:rPr>
        <w:t>。</w:t>
      </w:r>
    </w:p>
    <w:p w14:paraId="146B5B9B">
      <w:pPr>
        <w:widowControl/>
        <w:spacing w:line="360" w:lineRule="auto"/>
        <w:ind w:firstLine="480" w:firstLineChars="200"/>
        <w:jc w:val="left"/>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项目负责人资格要求：二级及以上注册建筑师。</w:t>
      </w:r>
    </w:p>
    <w:p w14:paraId="6D3B0B54">
      <w:pPr>
        <w:widowControl/>
        <w:spacing w:line="360" w:lineRule="auto"/>
        <w:ind w:firstLine="480" w:firstLineChars="200"/>
        <w:jc w:val="left"/>
        <w:rPr>
          <w:rFonts w:hint="eastAsia" w:ascii="宋体" w:hAnsi="宋体" w:eastAsia="宋体" w:cs="Times New Roman"/>
          <w:sz w:val="24"/>
          <w:highlight w:val="none"/>
        </w:rPr>
      </w:pPr>
    </w:p>
    <w:p w14:paraId="4D214805">
      <w:pPr>
        <w:rPr>
          <w:rFonts w:hint="default"/>
          <w:highlight w:val="none"/>
          <w:lang w:val="en-US" w:eastAsia="zh-CN"/>
        </w:rPr>
      </w:pPr>
    </w:p>
    <w:p w14:paraId="36CBC87E">
      <w:pPr>
        <w:pStyle w:val="2"/>
        <w:spacing w:before="0" w:line="360" w:lineRule="auto"/>
        <w:jc w:val="left"/>
        <w:rPr>
          <w:rFonts w:ascii="宋体" w:hAnsi="宋体" w:eastAsia="宋体"/>
          <w:sz w:val="24"/>
          <w:szCs w:val="24"/>
          <w:highlight w:val="none"/>
        </w:rPr>
      </w:pPr>
      <w:bookmarkStart w:id="15" w:name="_Toc35393631"/>
      <w:bookmarkStart w:id="16" w:name="_Toc35393800"/>
      <w:r>
        <w:rPr>
          <w:rFonts w:ascii="宋体" w:hAnsi="宋体" w:eastAsia="宋体"/>
          <w:sz w:val="24"/>
          <w:szCs w:val="24"/>
          <w:highlight w:val="none"/>
        </w:rPr>
        <w:t>三、获取采购文件</w:t>
      </w:r>
      <w:bookmarkEnd w:id="13"/>
      <w:bookmarkEnd w:id="14"/>
      <w:bookmarkEnd w:id="15"/>
      <w:bookmarkEnd w:id="16"/>
    </w:p>
    <w:p w14:paraId="17D2146F">
      <w:pPr>
        <w:spacing w:line="360" w:lineRule="auto"/>
        <w:ind w:firstLine="540"/>
        <w:rPr>
          <w:rFonts w:ascii="宋体" w:hAnsi="宋体"/>
          <w:sz w:val="24"/>
          <w:highlight w:val="none"/>
        </w:rPr>
      </w:pPr>
      <w:r>
        <w:rPr>
          <w:rFonts w:ascii="宋体" w:hAnsi="宋体"/>
          <w:sz w:val="24"/>
          <w:highlight w:val="none"/>
        </w:rPr>
        <w:t>时间：</w:t>
      </w:r>
      <w:r>
        <w:rPr>
          <w:rFonts w:hint="eastAsia" w:ascii="宋体" w:hAnsi="宋体"/>
          <w:sz w:val="24"/>
          <w:highlight w:val="none"/>
        </w:rPr>
        <w:t>自公告之日起</w:t>
      </w:r>
      <w:r>
        <w:rPr>
          <w:rFonts w:ascii="宋体" w:hAnsi="宋体"/>
          <w:sz w:val="24"/>
          <w:highlight w:val="none"/>
        </w:rPr>
        <w:t>至</w:t>
      </w:r>
      <w:r>
        <w:rPr>
          <w:rFonts w:hint="eastAsia" w:ascii="宋体" w:hAnsi="宋体"/>
          <w:sz w:val="24"/>
          <w:highlight w:val="none"/>
        </w:rPr>
        <w:t>202</w:t>
      </w:r>
      <w:r>
        <w:rPr>
          <w:rFonts w:hint="eastAsia" w:ascii="宋体" w:hAnsi="宋体"/>
          <w:sz w:val="24"/>
          <w:highlight w:val="none"/>
          <w:lang w:val="en-US" w:eastAsia="zh-CN"/>
        </w:rPr>
        <w:t>5</w:t>
      </w:r>
      <w:r>
        <w:rPr>
          <w:rFonts w:ascii="宋体" w:hAnsi="宋体"/>
          <w:sz w:val="24"/>
          <w:highlight w:val="none"/>
        </w:rPr>
        <w:t>年</w:t>
      </w:r>
      <w:r>
        <w:rPr>
          <w:rFonts w:hint="eastAsia" w:ascii="宋体" w:hAnsi="宋体"/>
          <w:sz w:val="24"/>
          <w:highlight w:val="none"/>
          <w:lang w:val="en-US" w:eastAsia="zh-CN"/>
        </w:rPr>
        <w:t>5</w:t>
      </w:r>
      <w:r>
        <w:rPr>
          <w:rFonts w:ascii="宋体" w:hAnsi="宋体"/>
          <w:sz w:val="24"/>
          <w:highlight w:val="none"/>
        </w:rPr>
        <w:t>月</w:t>
      </w:r>
      <w:r>
        <w:rPr>
          <w:rFonts w:hint="eastAsia" w:ascii="宋体" w:hAnsi="宋体"/>
          <w:sz w:val="24"/>
          <w:highlight w:val="none"/>
          <w:lang w:val="en-US" w:eastAsia="zh-CN"/>
        </w:rPr>
        <w:t>14</w:t>
      </w:r>
      <w:r>
        <w:rPr>
          <w:rFonts w:ascii="宋体" w:hAnsi="宋体"/>
          <w:sz w:val="24"/>
          <w:highlight w:val="none"/>
        </w:rPr>
        <w:t>日，每天上午9:00至11:30，下午13:30至17:00（北京时间，法定节假日除外 ）</w:t>
      </w:r>
    </w:p>
    <w:p w14:paraId="2804775D">
      <w:pPr>
        <w:spacing w:line="360" w:lineRule="auto"/>
        <w:ind w:firstLine="540"/>
        <w:rPr>
          <w:rFonts w:ascii="宋体" w:hAnsi="宋体"/>
          <w:sz w:val="24"/>
          <w:highlight w:val="none"/>
        </w:rPr>
      </w:pPr>
      <w:r>
        <w:rPr>
          <w:rFonts w:ascii="宋体" w:hAnsi="宋体"/>
          <w:sz w:val="24"/>
          <w:highlight w:val="none"/>
        </w:rPr>
        <w:t>地点：常州亿楷源工程咨询有限公司（</w:t>
      </w:r>
      <w:r>
        <w:rPr>
          <w:rFonts w:hint="eastAsia" w:ascii="宋体" w:hAnsi="宋体"/>
          <w:sz w:val="24"/>
          <w:highlight w:val="none"/>
        </w:rPr>
        <w:t>常州市武进区延政西大道6号宏图大厦3楼</w:t>
      </w:r>
      <w:r>
        <w:rPr>
          <w:rFonts w:ascii="宋体" w:hAnsi="宋体"/>
          <w:sz w:val="24"/>
          <w:highlight w:val="none"/>
        </w:rPr>
        <w:t>）</w:t>
      </w:r>
    </w:p>
    <w:p w14:paraId="01D83206">
      <w:pPr>
        <w:spacing w:line="360" w:lineRule="auto"/>
        <w:ind w:firstLine="540"/>
        <w:rPr>
          <w:rFonts w:ascii="宋体" w:hAnsi="宋体"/>
          <w:sz w:val="24"/>
          <w:highlight w:val="none"/>
        </w:rPr>
      </w:pPr>
      <w:r>
        <w:rPr>
          <w:rFonts w:ascii="宋体" w:hAnsi="宋体"/>
          <w:sz w:val="24"/>
          <w:highlight w:val="none"/>
        </w:rPr>
        <w:t>方式：现场获取</w:t>
      </w:r>
      <w:r>
        <w:rPr>
          <w:rFonts w:hint="eastAsia" w:ascii="宋体" w:hAnsi="宋体"/>
          <w:sz w:val="24"/>
          <w:highlight w:val="none"/>
        </w:rPr>
        <w:t>,</w:t>
      </w:r>
      <w:r>
        <w:rPr>
          <w:rFonts w:hint="eastAsia" w:ascii="宋体" w:hAnsi="宋体"/>
          <w:kern w:val="0"/>
          <w:sz w:val="24"/>
          <w:highlight w:val="none"/>
        </w:rPr>
        <w:t>获取采购文件时需提供的资料（加盖公章）：</w:t>
      </w:r>
    </w:p>
    <w:p w14:paraId="1770F426">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（1）文件获取登记表（见附件1）</w:t>
      </w:r>
    </w:p>
    <w:p w14:paraId="06950004">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（2）法定代表人资格证明书或法定代表人授权委托书；</w:t>
      </w:r>
    </w:p>
    <w:p w14:paraId="6A20A369">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（3）法定代表人或委托代理人身份证</w:t>
      </w:r>
    </w:p>
    <w:p w14:paraId="13761148">
      <w:pPr>
        <w:spacing w:line="360" w:lineRule="auto"/>
        <w:ind w:firstLine="540"/>
        <w:rPr>
          <w:rFonts w:ascii="宋体" w:hAnsi="宋体" w:eastAsia="宋体" w:cs="Times New Roman"/>
          <w:sz w:val="24"/>
          <w:highlight w:val="none"/>
          <w:lang w:val="zh-CN"/>
        </w:rPr>
      </w:pPr>
      <w:r>
        <w:rPr>
          <w:rFonts w:hint="eastAsia" w:ascii="宋体" w:hAnsi="宋体" w:eastAsia="宋体" w:cs="Times New Roman"/>
          <w:sz w:val="24"/>
          <w:highlight w:val="none"/>
        </w:rPr>
        <w:t>（4）</w:t>
      </w:r>
      <w:r>
        <w:rPr>
          <w:rFonts w:hint="eastAsia" w:ascii="宋体" w:hAnsi="宋体" w:eastAsia="宋体" w:cs="Times New Roman"/>
          <w:sz w:val="24"/>
          <w:highlight w:val="none"/>
          <w:lang w:val="zh-CN"/>
        </w:rPr>
        <w:t>营业执照</w:t>
      </w:r>
    </w:p>
    <w:p w14:paraId="4EBF6CBB">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注：（1）以上材料提供壹份复印件（复印件加盖供应商公章），有缺项或不满足上述条件的不予获取</w:t>
      </w:r>
      <w:r>
        <w:rPr>
          <w:rFonts w:hint="eastAsia" w:ascii="宋体" w:hAnsi="宋体" w:eastAsia="宋体" w:cs="Times New Roman"/>
          <w:sz w:val="24"/>
          <w:highlight w:val="none"/>
          <w:lang w:eastAsia="zh-CN"/>
        </w:rPr>
        <w:t>磋商</w:t>
      </w:r>
      <w:r>
        <w:rPr>
          <w:rFonts w:hint="eastAsia" w:ascii="宋体" w:hAnsi="宋体" w:eastAsia="宋体" w:cs="Times New Roman"/>
          <w:sz w:val="24"/>
          <w:highlight w:val="none"/>
        </w:rPr>
        <w:t>文件。</w:t>
      </w:r>
    </w:p>
    <w:p w14:paraId="74D4F6C9">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（2）如法定代表人到场报名只需提供法定代表人资格证明书和本人身份证，如委托代理人到场报名只需提供法定代表人授权委托书和本人身份证。</w:t>
      </w:r>
    </w:p>
    <w:p w14:paraId="5971063A">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（3）未报名的单位不得参与磋商。</w:t>
      </w:r>
    </w:p>
    <w:p w14:paraId="08DBC72D">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rPr>
        <w:t>（</w:t>
      </w:r>
      <w:r>
        <w:rPr>
          <w:rFonts w:ascii="宋体" w:hAnsi="宋体" w:eastAsia="宋体" w:cs="Times New Roman"/>
          <w:sz w:val="24"/>
          <w:highlight w:val="none"/>
        </w:rPr>
        <w:t>4</w:t>
      </w:r>
      <w:r>
        <w:rPr>
          <w:rFonts w:hint="eastAsia" w:ascii="宋体" w:hAnsi="宋体" w:eastAsia="宋体" w:cs="Times New Roman"/>
          <w:sz w:val="24"/>
          <w:highlight w:val="none"/>
        </w:rPr>
        <w:t>）本项目采用资格后审的方式。</w:t>
      </w:r>
    </w:p>
    <w:p w14:paraId="0C4208ED">
      <w:pPr>
        <w:spacing w:line="360" w:lineRule="auto"/>
        <w:ind w:firstLine="540"/>
        <w:rPr>
          <w:rFonts w:ascii="宋体" w:hAnsi="宋体" w:eastAsia="宋体" w:cs="Times New Roman"/>
          <w:sz w:val="24"/>
          <w:highlight w:val="none"/>
        </w:rPr>
      </w:pP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rPr>
        <w:t>售价：500元/份</w:t>
      </w:r>
      <w:r>
        <w:rPr>
          <w:rFonts w:hint="eastAsia" w:ascii="宋体" w:hAnsi="宋体" w:eastAsia="宋体" w:cs="Times New Roman"/>
          <w:sz w:val="24"/>
          <w:highlight w:val="none"/>
          <w:lang w:eastAsia="zh-CN"/>
        </w:rPr>
        <w:t>，</w:t>
      </w:r>
      <w:r>
        <w:rPr>
          <w:rFonts w:ascii="宋体" w:hAnsi="宋体"/>
          <w:sz w:val="24"/>
          <w:highlight w:val="none"/>
        </w:rPr>
        <w:t>磋商文件售后一概不退</w:t>
      </w:r>
      <w:r>
        <w:rPr>
          <w:rFonts w:hint="eastAsia" w:ascii="宋体" w:hAnsi="宋体" w:eastAsia="宋体" w:cs="Times New Roman"/>
          <w:sz w:val="24"/>
          <w:highlight w:val="none"/>
        </w:rPr>
        <w:t>。</w:t>
      </w:r>
    </w:p>
    <w:p w14:paraId="2FC3A40C">
      <w:pPr>
        <w:pStyle w:val="2"/>
        <w:spacing w:before="0" w:line="360" w:lineRule="auto"/>
        <w:jc w:val="left"/>
        <w:rPr>
          <w:rFonts w:ascii="宋体" w:hAnsi="宋体" w:eastAsia="宋体"/>
          <w:sz w:val="24"/>
          <w:szCs w:val="24"/>
          <w:highlight w:val="none"/>
        </w:rPr>
      </w:pPr>
      <w:bookmarkStart w:id="17" w:name="_Toc35393801"/>
      <w:bookmarkStart w:id="18" w:name="_Toc28359015"/>
      <w:bookmarkStart w:id="19" w:name="_Toc35393632"/>
      <w:bookmarkStart w:id="20" w:name="_Toc28359092"/>
      <w:r>
        <w:rPr>
          <w:rFonts w:ascii="宋体" w:hAnsi="宋体" w:eastAsia="宋体"/>
          <w:sz w:val="24"/>
          <w:szCs w:val="24"/>
          <w:highlight w:val="none"/>
        </w:rPr>
        <w:t>四、响应文件提交</w:t>
      </w:r>
      <w:bookmarkEnd w:id="17"/>
      <w:bookmarkEnd w:id="18"/>
      <w:bookmarkEnd w:id="19"/>
      <w:bookmarkEnd w:id="20"/>
    </w:p>
    <w:p w14:paraId="57BDD5F7">
      <w:pPr>
        <w:spacing w:line="360" w:lineRule="auto"/>
        <w:ind w:firstLine="480" w:firstLineChars="200"/>
        <w:rPr>
          <w:rFonts w:ascii="宋体" w:hAnsi="宋体"/>
          <w:bCs/>
          <w:sz w:val="24"/>
          <w:highlight w:val="none"/>
          <w:u w:val="single"/>
        </w:rPr>
      </w:pPr>
      <w:r>
        <w:rPr>
          <w:rFonts w:ascii="宋体" w:hAnsi="宋体"/>
          <w:sz w:val="24"/>
          <w:highlight w:val="none"/>
        </w:rPr>
        <w:t>时间：</w:t>
      </w:r>
      <w:r>
        <w:rPr>
          <w:rFonts w:hint="eastAsia" w:ascii="宋体" w:hAnsi="宋体"/>
          <w:bCs/>
          <w:sz w:val="24"/>
          <w:highlight w:val="none"/>
        </w:rPr>
        <w:t>202</w:t>
      </w:r>
      <w:r>
        <w:rPr>
          <w:rFonts w:hint="eastAsia" w:ascii="宋体" w:hAnsi="宋体"/>
          <w:bCs/>
          <w:sz w:val="24"/>
          <w:highlight w:val="none"/>
          <w:lang w:val="en-US" w:eastAsia="zh-CN"/>
        </w:rPr>
        <w:t>5</w:t>
      </w:r>
      <w:r>
        <w:rPr>
          <w:rFonts w:ascii="宋体" w:hAnsi="宋体"/>
          <w:bCs/>
          <w:sz w:val="24"/>
          <w:highlight w:val="none"/>
        </w:rPr>
        <w:t>年</w:t>
      </w:r>
      <w:r>
        <w:rPr>
          <w:rFonts w:hint="eastAsia" w:ascii="宋体" w:hAnsi="宋体"/>
          <w:bCs/>
          <w:sz w:val="24"/>
          <w:highlight w:val="none"/>
          <w:lang w:val="en-US" w:eastAsia="zh-CN"/>
        </w:rPr>
        <w:t>5</w:t>
      </w:r>
      <w:r>
        <w:rPr>
          <w:rFonts w:ascii="宋体" w:hAnsi="宋体"/>
          <w:bCs/>
          <w:sz w:val="24"/>
          <w:highlight w:val="none"/>
        </w:rPr>
        <w:t>月</w:t>
      </w:r>
      <w:r>
        <w:rPr>
          <w:rFonts w:hint="eastAsia" w:ascii="宋体" w:hAnsi="宋体"/>
          <w:bCs/>
          <w:sz w:val="24"/>
          <w:highlight w:val="none"/>
          <w:lang w:val="en-US" w:eastAsia="zh-CN"/>
        </w:rPr>
        <w:t>19</w:t>
      </w:r>
      <w:r>
        <w:rPr>
          <w:rFonts w:ascii="宋体" w:hAnsi="宋体"/>
          <w:bCs/>
          <w:sz w:val="24"/>
          <w:highlight w:val="none"/>
        </w:rPr>
        <w:t>日14点00分（北京时间）</w:t>
      </w:r>
    </w:p>
    <w:p w14:paraId="4CE95DDE">
      <w:pPr>
        <w:spacing w:line="360" w:lineRule="auto"/>
        <w:ind w:firstLine="480" w:firstLineChars="200"/>
        <w:rPr>
          <w:rFonts w:ascii="宋体" w:hAnsi="宋体"/>
          <w:sz w:val="24"/>
          <w:highlight w:val="none"/>
        </w:rPr>
      </w:pPr>
      <w:r>
        <w:rPr>
          <w:rFonts w:ascii="宋体" w:hAnsi="宋体"/>
          <w:bCs/>
          <w:sz w:val="24"/>
          <w:highlight w:val="none"/>
        </w:rPr>
        <w:t>地点：</w:t>
      </w:r>
      <w:r>
        <w:rPr>
          <w:rFonts w:hint="eastAsia" w:ascii="宋体" w:hAnsi="宋体"/>
          <w:sz w:val="24"/>
          <w:highlight w:val="none"/>
        </w:rPr>
        <w:t>常州市武进区延政西大道6号宏图大厦3楼</w:t>
      </w:r>
    </w:p>
    <w:p w14:paraId="13B17402">
      <w:pPr>
        <w:pStyle w:val="2"/>
        <w:spacing w:before="0" w:line="360" w:lineRule="auto"/>
        <w:jc w:val="left"/>
        <w:rPr>
          <w:rFonts w:ascii="宋体" w:hAnsi="宋体" w:eastAsia="宋体"/>
          <w:sz w:val="24"/>
          <w:szCs w:val="24"/>
          <w:highlight w:val="none"/>
        </w:rPr>
      </w:pPr>
      <w:bookmarkStart w:id="21" w:name="_Toc35393633"/>
      <w:bookmarkStart w:id="22" w:name="_Toc28359093"/>
      <w:bookmarkStart w:id="23" w:name="_Toc28359016"/>
      <w:bookmarkStart w:id="24" w:name="_Toc35393802"/>
      <w:r>
        <w:rPr>
          <w:rFonts w:ascii="宋体" w:hAnsi="宋体" w:eastAsia="宋体"/>
          <w:sz w:val="24"/>
          <w:szCs w:val="24"/>
          <w:highlight w:val="none"/>
        </w:rPr>
        <w:t>五、开启</w:t>
      </w:r>
      <w:bookmarkEnd w:id="21"/>
      <w:bookmarkEnd w:id="22"/>
      <w:bookmarkEnd w:id="23"/>
      <w:bookmarkEnd w:id="24"/>
    </w:p>
    <w:p w14:paraId="080BC317">
      <w:pPr>
        <w:spacing w:line="360" w:lineRule="auto"/>
        <w:ind w:firstLine="480" w:firstLineChars="200"/>
        <w:rPr>
          <w:rFonts w:ascii="宋体" w:hAnsi="宋体"/>
          <w:bCs/>
          <w:sz w:val="24"/>
          <w:highlight w:val="none"/>
          <w:u w:val="single"/>
        </w:rPr>
      </w:pPr>
      <w:r>
        <w:rPr>
          <w:rFonts w:ascii="宋体" w:hAnsi="宋体"/>
          <w:sz w:val="24"/>
          <w:highlight w:val="none"/>
        </w:rPr>
        <w:t>时间：</w:t>
      </w:r>
      <w:r>
        <w:rPr>
          <w:rFonts w:hint="eastAsia" w:ascii="宋体" w:hAnsi="宋体"/>
          <w:bCs/>
          <w:sz w:val="24"/>
          <w:highlight w:val="none"/>
        </w:rPr>
        <w:t>202</w:t>
      </w:r>
      <w:r>
        <w:rPr>
          <w:rFonts w:hint="eastAsia" w:ascii="宋体" w:hAnsi="宋体"/>
          <w:bCs/>
          <w:sz w:val="24"/>
          <w:highlight w:val="none"/>
          <w:lang w:val="en-US" w:eastAsia="zh-CN"/>
        </w:rPr>
        <w:t>5</w:t>
      </w:r>
      <w:r>
        <w:rPr>
          <w:rFonts w:ascii="宋体" w:hAnsi="宋体"/>
          <w:bCs/>
          <w:sz w:val="24"/>
          <w:highlight w:val="none"/>
        </w:rPr>
        <w:t>年</w:t>
      </w:r>
      <w:r>
        <w:rPr>
          <w:rFonts w:hint="eastAsia" w:ascii="宋体" w:hAnsi="宋体"/>
          <w:bCs/>
          <w:sz w:val="24"/>
          <w:highlight w:val="none"/>
          <w:lang w:val="en-US" w:eastAsia="zh-CN"/>
        </w:rPr>
        <w:t>5</w:t>
      </w:r>
      <w:r>
        <w:rPr>
          <w:rFonts w:ascii="宋体" w:hAnsi="宋体"/>
          <w:bCs/>
          <w:sz w:val="24"/>
          <w:highlight w:val="none"/>
        </w:rPr>
        <w:t>月</w:t>
      </w:r>
      <w:r>
        <w:rPr>
          <w:rFonts w:hint="eastAsia" w:ascii="宋体" w:hAnsi="宋体"/>
          <w:bCs/>
          <w:sz w:val="24"/>
          <w:highlight w:val="none"/>
          <w:lang w:val="en-US" w:eastAsia="zh-CN"/>
        </w:rPr>
        <w:t>19</w:t>
      </w:r>
      <w:r>
        <w:rPr>
          <w:rFonts w:ascii="宋体" w:hAnsi="宋体"/>
          <w:bCs/>
          <w:sz w:val="24"/>
          <w:highlight w:val="none"/>
        </w:rPr>
        <w:t>日14点00分（北京时间）</w:t>
      </w:r>
    </w:p>
    <w:p w14:paraId="506DB2D1">
      <w:pPr>
        <w:spacing w:line="360" w:lineRule="auto"/>
        <w:ind w:firstLine="480" w:firstLineChars="200"/>
        <w:rPr>
          <w:rFonts w:ascii="宋体" w:hAnsi="宋体"/>
          <w:sz w:val="24"/>
          <w:highlight w:val="none"/>
        </w:rPr>
      </w:pPr>
      <w:r>
        <w:rPr>
          <w:rFonts w:ascii="宋体" w:hAnsi="宋体"/>
          <w:bCs/>
          <w:sz w:val="24"/>
          <w:highlight w:val="none"/>
        </w:rPr>
        <w:t>地点：</w:t>
      </w:r>
      <w:bookmarkStart w:id="25" w:name="_Toc35393634"/>
      <w:bookmarkStart w:id="26" w:name="_Toc28359017"/>
      <w:bookmarkStart w:id="27" w:name="_Toc28359094"/>
      <w:bookmarkStart w:id="28" w:name="_Toc35393803"/>
      <w:r>
        <w:rPr>
          <w:rFonts w:hint="eastAsia" w:ascii="宋体" w:hAnsi="宋体"/>
          <w:sz w:val="24"/>
          <w:highlight w:val="none"/>
        </w:rPr>
        <w:t>常州市武进区延政西大道6号宏图大厦3楼</w:t>
      </w:r>
    </w:p>
    <w:p w14:paraId="71368912">
      <w:pPr>
        <w:pStyle w:val="2"/>
        <w:spacing w:before="0" w:line="360" w:lineRule="auto"/>
        <w:jc w:val="left"/>
        <w:rPr>
          <w:rFonts w:ascii="宋体" w:hAnsi="宋体" w:eastAsia="宋体"/>
          <w:sz w:val="24"/>
          <w:szCs w:val="24"/>
          <w:highlight w:val="none"/>
        </w:rPr>
      </w:pPr>
      <w:r>
        <w:rPr>
          <w:rFonts w:ascii="宋体" w:hAnsi="宋体" w:eastAsia="宋体"/>
          <w:sz w:val="24"/>
          <w:szCs w:val="24"/>
          <w:highlight w:val="none"/>
        </w:rPr>
        <w:t>六、公告期限</w:t>
      </w:r>
      <w:bookmarkEnd w:id="25"/>
      <w:bookmarkEnd w:id="26"/>
      <w:bookmarkEnd w:id="27"/>
      <w:bookmarkEnd w:id="28"/>
    </w:p>
    <w:p w14:paraId="1BDD4CF1">
      <w:pPr>
        <w:spacing w:line="360" w:lineRule="auto"/>
        <w:ind w:firstLine="480" w:firstLineChars="200"/>
        <w:rPr>
          <w:rFonts w:ascii="宋体" w:hAnsi="宋体"/>
          <w:kern w:val="0"/>
          <w:sz w:val="24"/>
          <w:highlight w:val="none"/>
        </w:rPr>
      </w:pPr>
      <w:r>
        <w:rPr>
          <w:rFonts w:ascii="宋体" w:hAnsi="宋体"/>
          <w:kern w:val="0"/>
          <w:sz w:val="24"/>
          <w:highlight w:val="none"/>
        </w:rPr>
        <w:t>自本公告发布之日起3个工作日。</w:t>
      </w:r>
    </w:p>
    <w:p w14:paraId="5A63532D">
      <w:pPr>
        <w:pStyle w:val="2"/>
        <w:spacing w:before="0" w:line="360" w:lineRule="auto"/>
        <w:jc w:val="left"/>
        <w:rPr>
          <w:rFonts w:ascii="宋体" w:hAnsi="宋体" w:eastAsia="宋体"/>
          <w:sz w:val="24"/>
          <w:szCs w:val="24"/>
          <w:highlight w:val="none"/>
        </w:rPr>
      </w:pPr>
      <w:bookmarkStart w:id="29" w:name="_Toc35393804"/>
      <w:bookmarkStart w:id="30" w:name="_Toc35393635"/>
      <w:r>
        <w:rPr>
          <w:rFonts w:ascii="宋体" w:hAnsi="宋体" w:eastAsia="宋体"/>
          <w:sz w:val="24"/>
          <w:szCs w:val="24"/>
          <w:highlight w:val="none"/>
        </w:rPr>
        <w:t>七、其他补充事宜</w:t>
      </w:r>
      <w:bookmarkEnd w:id="29"/>
      <w:bookmarkEnd w:id="30"/>
    </w:p>
    <w:p w14:paraId="337DF585">
      <w:pPr>
        <w:spacing w:line="360" w:lineRule="auto"/>
        <w:ind w:firstLine="480" w:firstLineChars="200"/>
        <w:rPr>
          <w:rFonts w:ascii="宋体" w:hAnsi="宋体" w:cs="宋体"/>
          <w:kern w:val="0"/>
          <w:sz w:val="24"/>
          <w:highlight w:val="none"/>
        </w:rPr>
      </w:pPr>
      <w:bookmarkStart w:id="31" w:name="_Toc35393805"/>
      <w:bookmarkStart w:id="32" w:name="_Toc28359095"/>
      <w:bookmarkStart w:id="33" w:name="_Toc28359018"/>
      <w:bookmarkStart w:id="34" w:name="_Toc35393636"/>
      <w:r>
        <w:rPr>
          <w:rFonts w:hint="eastAsia" w:ascii="宋体" w:hAnsi="宋体" w:cs="宋体"/>
          <w:kern w:val="0"/>
          <w:sz w:val="24"/>
          <w:highlight w:val="none"/>
        </w:rPr>
        <w:t>无</w:t>
      </w:r>
    </w:p>
    <w:p w14:paraId="383D87A1">
      <w:pPr>
        <w:pStyle w:val="2"/>
        <w:spacing w:line="360" w:lineRule="auto"/>
        <w:jc w:val="left"/>
        <w:rPr>
          <w:rFonts w:ascii="宋体" w:hAnsi="宋体" w:eastAsia="宋体"/>
          <w:sz w:val="24"/>
          <w:szCs w:val="24"/>
          <w:highlight w:val="none"/>
        </w:rPr>
      </w:pPr>
      <w:r>
        <w:rPr>
          <w:rFonts w:ascii="宋体" w:hAnsi="宋体" w:eastAsia="宋体"/>
          <w:sz w:val="24"/>
          <w:szCs w:val="24"/>
          <w:highlight w:val="none"/>
        </w:rPr>
        <w:t>八、凡对本次采购提出询问，请按以下方式联系</w:t>
      </w:r>
      <w:bookmarkEnd w:id="31"/>
      <w:bookmarkEnd w:id="32"/>
      <w:bookmarkEnd w:id="33"/>
      <w:bookmarkEnd w:id="34"/>
    </w:p>
    <w:p w14:paraId="118AB0FF">
      <w:pPr>
        <w:pStyle w:val="2"/>
        <w:spacing w:before="0" w:line="360" w:lineRule="auto"/>
        <w:ind w:left="630" w:leftChars="300"/>
        <w:jc w:val="left"/>
        <w:rPr>
          <w:rFonts w:ascii="宋体" w:hAnsi="宋体" w:eastAsia="宋体"/>
          <w:sz w:val="24"/>
          <w:szCs w:val="24"/>
          <w:highlight w:val="none"/>
        </w:rPr>
      </w:pPr>
      <w:bookmarkStart w:id="35" w:name="_Toc28359019"/>
      <w:bookmarkStart w:id="36" w:name="_Toc35393637"/>
      <w:bookmarkStart w:id="37" w:name="_Toc35393806"/>
      <w:bookmarkStart w:id="38" w:name="_Toc28359096"/>
      <w:r>
        <w:rPr>
          <w:rFonts w:ascii="宋体" w:hAnsi="宋体" w:eastAsia="宋体"/>
          <w:sz w:val="24"/>
          <w:szCs w:val="24"/>
          <w:highlight w:val="none"/>
        </w:rPr>
        <w:t>1.采购人信息</w:t>
      </w:r>
      <w:bookmarkEnd w:id="35"/>
      <w:bookmarkEnd w:id="36"/>
      <w:bookmarkEnd w:id="37"/>
      <w:bookmarkEnd w:id="38"/>
    </w:p>
    <w:p w14:paraId="76028BA3">
      <w:pPr>
        <w:spacing w:line="360" w:lineRule="auto"/>
        <w:ind w:firstLine="720" w:firstLineChars="300"/>
        <w:jc w:val="left"/>
        <w:rPr>
          <w:rFonts w:ascii="宋体" w:hAnsi="宋体"/>
          <w:sz w:val="24"/>
          <w:highlight w:val="none"/>
        </w:rPr>
      </w:pPr>
      <w:r>
        <w:rPr>
          <w:rFonts w:ascii="宋体" w:hAnsi="宋体"/>
          <w:sz w:val="24"/>
          <w:highlight w:val="none"/>
        </w:rPr>
        <w:t>名称：</w:t>
      </w:r>
      <w:r>
        <w:rPr>
          <w:rFonts w:hint="eastAsia" w:ascii="宋体" w:hAnsi="宋体"/>
          <w:sz w:val="24"/>
          <w:highlight w:val="none"/>
          <w:lang w:eastAsia="zh-CN"/>
        </w:rPr>
        <w:t>常州市高级职业技术学校</w:t>
      </w:r>
      <w:r>
        <w:rPr>
          <w:rFonts w:ascii="宋体" w:hAnsi="宋体"/>
          <w:sz w:val="24"/>
          <w:highlight w:val="none"/>
        </w:rPr>
        <w:t>　</w:t>
      </w:r>
    </w:p>
    <w:p w14:paraId="53728ECB">
      <w:pPr>
        <w:spacing w:line="360" w:lineRule="auto"/>
        <w:ind w:firstLine="720" w:firstLineChars="300"/>
        <w:jc w:val="left"/>
        <w:rPr>
          <w:rFonts w:ascii="宋体" w:hAnsi="宋体"/>
          <w:sz w:val="24"/>
          <w:highlight w:val="none"/>
          <w:u w:val="single"/>
        </w:rPr>
      </w:pPr>
      <w:r>
        <w:rPr>
          <w:rFonts w:ascii="宋体" w:hAnsi="宋体"/>
          <w:sz w:val="24"/>
          <w:highlight w:val="none"/>
        </w:rPr>
        <w:t>地址：</w:t>
      </w:r>
      <w:r>
        <w:rPr>
          <w:rFonts w:hint="eastAsia"/>
          <w:color w:val="auto"/>
          <w:sz w:val="24"/>
          <w:highlight w:val="none"/>
        </w:rPr>
        <w:t>江苏省常州市武进区延政中大道6号</w:t>
      </w:r>
    </w:p>
    <w:p w14:paraId="6C4DF26B">
      <w:pPr>
        <w:spacing w:line="360" w:lineRule="auto"/>
        <w:ind w:firstLine="720" w:firstLineChars="300"/>
        <w:jc w:val="left"/>
        <w:rPr>
          <w:rFonts w:ascii="宋体" w:hAnsi="宋体"/>
          <w:sz w:val="24"/>
          <w:highlight w:val="none"/>
        </w:rPr>
      </w:pPr>
      <w:r>
        <w:rPr>
          <w:rFonts w:ascii="宋体" w:hAnsi="宋体"/>
          <w:sz w:val="24"/>
          <w:highlight w:val="none"/>
        </w:rPr>
        <w:t>联系人：</w:t>
      </w:r>
      <w:r>
        <w:rPr>
          <w:rFonts w:hint="eastAsia" w:ascii="宋体" w:hAnsi="宋体"/>
          <w:color w:val="auto"/>
          <w:sz w:val="24"/>
          <w:highlight w:val="none"/>
          <w:lang w:val="en-US" w:eastAsia="zh-CN"/>
        </w:rPr>
        <w:t>李主任</w:t>
      </w:r>
    </w:p>
    <w:p w14:paraId="4404B3A6">
      <w:pPr>
        <w:spacing w:line="360" w:lineRule="auto"/>
        <w:ind w:firstLine="720" w:firstLineChars="300"/>
        <w:jc w:val="left"/>
        <w:rPr>
          <w:rFonts w:ascii="宋体" w:hAnsi="宋体"/>
          <w:sz w:val="24"/>
          <w:highlight w:val="none"/>
        </w:rPr>
      </w:pPr>
      <w:r>
        <w:rPr>
          <w:rFonts w:ascii="宋体" w:hAnsi="宋体"/>
          <w:sz w:val="24"/>
          <w:highlight w:val="none"/>
        </w:rPr>
        <w:t>联系方式：</w:t>
      </w:r>
      <w:r>
        <w:rPr>
          <w:rFonts w:hint="eastAsia" w:ascii="宋体" w:hAnsi="宋体"/>
          <w:sz w:val="24"/>
          <w:highlight w:val="none"/>
          <w:lang w:val="en-US" w:eastAsia="zh-CN"/>
        </w:rPr>
        <w:t>0519-</w:t>
      </w:r>
      <w:r>
        <w:rPr>
          <w:rFonts w:hint="eastAsia" w:ascii="宋体" w:hAnsi="宋体"/>
          <w:sz w:val="24"/>
          <w:highlight w:val="none"/>
        </w:rPr>
        <w:t>89855101</w:t>
      </w:r>
    </w:p>
    <w:p w14:paraId="156ED268">
      <w:pPr>
        <w:pStyle w:val="2"/>
        <w:spacing w:before="0" w:line="360" w:lineRule="auto"/>
        <w:ind w:left="630" w:leftChars="300"/>
        <w:jc w:val="left"/>
        <w:rPr>
          <w:rFonts w:ascii="宋体" w:hAnsi="宋体" w:eastAsia="宋体"/>
          <w:sz w:val="24"/>
          <w:szCs w:val="24"/>
          <w:highlight w:val="none"/>
        </w:rPr>
      </w:pPr>
      <w:bookmarkStart w:id="39" w:name="_Toc35393807"/>
      <w:bookmarkStart w:id="40" w:name="_Toc35393638"/>
      <w:bookmarkStart w:id="41" w:name="_Toc28359097"/>
      <w:bookmarkStart w:id="42" w:name="_Toc28359020"/>
      <w:r>
        <w:rPr>
          <w:rFonts w:ascii="宋体" w:hAnsi="宋体" w:eastAsia="宋体"/>
          <w:sz w:val="24"/>
          <w:szCs w:val="24"/>
          <w:highlight w:val="none"/>
        </w:rPr>
        <w:t>2.采购代理机构信息</w:t>
      </w:r>
      <w:bookmarkEnd w:id="39"/>
      <w:bookmarkEnd w:id="40"/>
      <w:bookmarkEnd w:id="41"/>
      <w:bookmarkEnd w:id="42"/>
    </w:p>
    <w:p w14:paraId="65558C51">
      <w:pPr>
        <w:spacing w:line="360" w:lineRule="auto"/>
        <w:ind w:firstLine="720" w:firstLineChars="300"/>
        <w:rPr>
          <w:rFonts w:ascii="宋体" w:hAnsi="宋体"/>
          <w:sz w:val="24"/>
          <w:highlight w:val="none"/>
        </w:rPr>
      </w:pPr>
      <w:r>
        <w:rPr>
          <w:rFonts w:ascii="宋体" w:hAnsi="宋体"/>
          <w:sz w:val="24"/>
          <w:highlight w:val="none"/>
        </w:rPr>
        <w:t>名称：常州亿楷源工程咨询有限公司</w:t>
      </w:r>
    </w:p>
    <w:p w14:paraId="4994C2AE">
      <w:pPr>
        <w:spacing w:line="360" w:lineRule="auto"/>
        <w:ind w:firstLine="720" w:firstLineChars="300"/>
        <w:rPr>
          <w:rFonts w:ascii="宋体" w:hAnsi="宋体"/>
          <w:sz w:val="24"/>
          <w:highlight w:val="none"/>
        </w:rPr>
      </w:pPr>
      <w:r>
        <w:rPr>
          <w:rFonts w:ascii="宋体" w:hAnsi="宋体"/>
          <w:kern w:val="0"/>
          <w:sz w:val="24"/>
          <w:highlight w:val="none"/>
          <w:lang w:val="zh-CN"/>
        </w:rPr>
        <w:t>地　　址：</w:t>
      </w:r>
      <w:r>
        <w:rPr>
          <w:rFonts w:hint="eastAsia" w:ascii="宋体" w:hAnsi="宋体"/>
          <w:sz w:val="24"/>
          <w:highlight w:val="none"/>
        </w:rPr>
        <w:t>常州市武进区延政西大道6号宏图大厦3楼</w:t>
      </w:r>
    </w:p>
    <w:p w14:paraId="2DE74E20">
      <w:pPr>
        <w:spacing w:line="360" w:lineRule="auto"/>
        <w:ind w:firstLine="720" w:firstLineChars="300"/>
        <w:rPr>
          <w:rFonts w:hint="default" w:ascii="宋体" w:hAnsi="宋体" w:eastAsia="宋体"/>
          <w:sz w:val="24"/>
          <w:highlight w:val="none"/>
          <w:lang w:val="en-US" w:eastAsia="zh-CN"/>
        </w:rPr>
      </w:pPr>
      <w:r>
        <w:rPr>
          <w:rFonts w:ascii="宋体" w:hAnsi="宋体"/>
          <w:sz w:val="24"/>
          <w:highlight w:val="none"/>
        </w:rPr>
        <w:t>联系方式：</w:t>
      </w:r>
      <w:r>
        <w:rPr>
          <w:rFonts w:hint="eastAsia" w:ascii="宋体" w:hAnsi="宋体"/>
          <w:spacing w:val="2"/>
          <w:sz w:val="24"/>
          <w:highlight w:val="none"/>
          <w:lang w:val="en-US" w:eastAsia="zh-CN"/>
        </w:rPr>
        <w:t>0519-86663133</w:t>
      </w:r>
    </w:p>
    <w:p w14:paraId="35D69B79">
      <w:pPr>
        <w:pStyle w:val="2"/>
        <w:spacing w:before="0" w:line="360" w:lineRule="auto"/>
        <w:ind w:left="630" w:leftChars="300"/>
        <w:jc w:val="left"/>
        <w:rPr>
          <w:rFonts w:ascii="宋体" w:hAnsi="宋体" w:eastAsia="宋体"/>
          <w:sz w:val="24"/>
          <w:szCs w:val="24"/>
          <w:highlight w:val="none"/>
        </w:rPr>
      </w:pPr>
      <w:bookmarkStart w:id="43" w:name="_Toc35393808"/>
      <w:bookmarkStart w:id="44" w:name="_Toc35393639"/>
      <w:bookmarkStart w:id="45" w:name="_Toc28359098"/>
      <w:bookmarkStart w:id="46" w:name="_Toc28359021"/>
      <w:r>
        <w:rPr>
          <w:rFonts w:ascii="宋体" w:hAnsi="宋体" w:eastAsia="宋体"/>
          <w:sz w:val="24"/>
          <w:szCs w:val="24"/>
          <w:highlight w:val="none"/>
        </w:rPr>
        <w:t>3.项目联系方式</w:t>
      </w:r>
      <w:bookmarkEnd w:id="43"/>
      <w:bookmarkEnd w:id="44"/>
      <w:bookmarkEnd w:id="45"/>
      <w:bookmarkEnd w:id="46"/>
    </w:p>
    <w:p w14:paraId="44199006">
      <w:pPr>
        <w:pStyle w:val="5"/>
        <w:spacing w:line="360" w:lineRule="auto"/>
        <w:ind w:firstLine="720" w:firstLineChars="300"/>
        <w:rPr>
          <w:rFonts w:hint="default" w:hAnsi="宋体"/>
          <w:sz w:val="24"/>
          <w:szCs w:val="24"/>
          <w:highlight w:val="none"/>
        </w:rPr>
      </w:pPr>
      <w:r>
        <w:rPr>
          <w:rFonts w:hAnsi="宋体"/>
          <w:sz w:val="24"/>
          <w:szCs w:val="24"/>
          <w:highlight w:val="none"/>
        </w:rPr>
        <w:t>项目联系人：徐工</w:t>
      </w:r>
    </w:p>
    <w:p w14:paraId="2D33E15E">
      <w:pPr>
        <w:spacing w:line="360" w:lineRule="auto"/>
        <w:ind w:firstLine="720" w:firstLineChars="300"/>
        <w:rPr>
          <w:rFonts w:ascii="宋体" w:hAnsi="宋体"/>
          <w:spacing w:val="2"/>
          <w:sz w:val="24"/>
          <w:highlight w:val="none"/>
        </w:rPr>
      </w:pPr>
      <w:r>
        <w:rPr>
          <w:rFonts w:ascii="宋体" w:hAnsi="宋体"/>
          <w:sz w:val="24"/>
          <w:highlight w:val="none"/>
        </w:rPr>
        <w:t>电　　话：</w:t>
      </w:r>
      <w:r>
        <w:rPr>
          <w:rFonts w:ascii="宋体" w:hAnsi="宋体"/>
          <w:spacing w:val="2"/>
          <w:sz w:val="24"/>
          <w:highlight w:val="none"/>
        </w:rPr>
        <w:t>13401581883</w:t>
      </w:r>
    </w:p>
    <w:p w14:paraId="24A4BF17">
      <w:pPr>
        <w:spacing w:line="360" w:lineRule="auto"/>
        <w:rPr>
          <w:rFonts w:ascii="宋体" w:hAnsi="宋体"/>
          <w:szCs w:val="21"/>
          <w:highlight w:val="none"/>
        </w:rPr>
      </w:pPr>
    </w:p>
    <w:p w14:paraId="666AC1E1">
      <w:pPr>
        <w:spacing w:line="360" w:lineRule="auto"/>
        <w:rPr>
          <w:rFonts w:hint="eastAsia" w:ascii="宋体" w:hAnsi="宋体" w:eastAsia="宋体" w:cs="宋体"/>
          <w:sz w:val="24"/>
          <w:szCs w:val="24"/>
          <w:highlight w:val="none"/>
        </w:rPr>
      </w:pPr>
    </w:p>
    <w:p w14:paraId="58A54B6E">
      <w:pPr>
        <w:spacing w:line="360" w:lineRule="auto"/>
        <w:rPr>
          <w:rFonts w:hint="eastAsia" w:ascii="宋体" w:hAnsi="宋体" w:eastAsia="宋体" w:cs="宋体"/>
          <w:sz w:val="24"/>
          <w:szCs w:val="24"/>
          <w:highlight w:val="none"/>
        </w:rPr>
      </w:pPr>
    </w:p>
    <w:p w14:paraId="092BEF29">
      <w:pPr>
        <w:spacing w:line="360" w:lineRule="auto"/>
        <w:rPr>
          <w:rFonts w:hint="eastAsia" w:ascii="宋体" w:hAnsi="宋体" w:eastAsia="宋体" w:cs="宋体"/>
          <w:sz w:val="24"/>
          <w:szCs w:val="24"/>
          <w:highlight w:val="none"/>
        </w:rPr>
      </w:pPr>
    </w:p>
    <w:p w14:paraId="106D31D9">
      <w:pPr>
        <w:spacing w:line="360" w:lineRule="auto"/>
        <w:rPr>
          <w:rFonts w:hint="eastAsia" w:ascii="宋体" w:hAnsi="宋体" w:eastAsia="宋体" w:cs="宋体"/>
          <w:sz w:val="24"/>
          <w:szCs w:val="24"/>
          <w:highlight w:val="none"/>
        </w:rPr>
      </w:pPr>
    </w:p>
    <w:p w14:paraId="4BBC149F">
      <w:pPr>
        <w:spacing w:line="360" w:lineRule="auto"/>
        <w:rPr>
          <w:rFonts w:hint="eastAsia" w:ascii="宋体" w:hAnsi="宋体" w:eastAsia="宋体" w:cs="宋体"/>
          <w:sz w:val="24"/>
          <w:szCs w:val="24"/>
          <w:highlight w:val="none"/>
        </w:rPr>
      </w:pPr>
    </w:p>
    <w:p w14:paraId="2787573C">
      <w:pPr>
        <w:spacing w:line="360" w:lineRule="auto"/>
        <w:rPr>
          <w:rFonts w:hint="eastAsia" w:ascii="宋体" w:hAnsi="宋体" w:eastAsia="宋体" w:cs="宋体"/>
          <w:sz w:val="24"/>
          <w:szCs w:val="24"/>
          <w:highlight w:val="none"/>
        </w:rPr>
      </w:pPr>
    </w:p>
    <w:p w14:paraId="66BA49DE">
      <w:pPr>
        <w:spacing w:line="360" w:lineRule="auto"/>
        <w:rPr>
          <w:rFonts w:hint="eastAsia" w:ascii="宋体" w:hAnsi="宋体" w:eastAsia="宋体" w:cs="宋体"/>
          <w:sz w:val="24"/>
          <w:szCs w:val="24"/>
          <w:highlight w:val="none"/>
        </w:rPr>
      </w:pPr>
    </w:p>
    <w:p w14:paraId="227CAEED">
      <w:pPr>
        <w:spacing w:line="360" w:lineRule="auto"/>
        <w:rPr>
          <w:rFonts w:hint="eastAsia" w:ascii="宋体" w:hAnsi="宋体" w:eastAsia="宋体" w:cs="宋体"/>
          <w:sz w:val="24"/>
          <w:szCs w:val="24"/>
          <w:highlight w:val="none"/>
        </w:rPr>
      </w:pPr>
    </w:p>
    <w:p w14:paraId="733BF3E3">
      <w:pPr>
        <w:spacing w:line="360" w:lineRule="auto"/>
        <w:rPr>
          <w:rFonts w:hint="eastAsia" w:ascii="宋体" w:hAnsi="宋体" w:eastAsia="宋体" w:cs="宋体"/>
          <w:sz w:val="24"/>
          <w:szCs w:val="24"/>
          <w:highlight w:val="none"/>
        </w:rPr>
      </w:pPr>
    </w:p>
    <w:p w14:paraId="7C7F3DA8">
      <w:pPr>
        <w:spacing w:line="360" w:lineRule="auto"/>
        <w:rPr>
          <w:rFonts w:hint="eastAsia" w:ascii="宋体" w:hAnsi="宋体" w:eastAsia="宋体" w:cs="宋体"/>
          <w:sz w:val="24"/>
          <w:szCs w:val="24"/>
          <w:highlight w:val="none"/>
        </w:rPr>
      </w:pPr>
    </w:p>
    <w:p w14:paraId="69BD7153">
      <w:pPr>
        <w:spacing w:line="360" w:lineRule="auto"/>
        <w:rPr>
          <w:rFonts w:hint="eastAsia" w:ascii="宋体" w:hAnsi="宋体" w:eastAsia="宋体" w:cs="宋体"/>
          <w:sz w:val="24"/>
          <w:szCs w:val="24"/>
          <w:highlight w:val="none"/>
        </w:rPr>
      </w:pPr>
    </w:p>
    <w:p w14:paraId="17F2DB64">
      <w:pPr>
        <w:spacing w:line="360" w:lineRule="auto"/>
        <w:rPr>
          <w:rFonts w:hint="eastAsia" w:ascii="宋体" w:hAnsi="宋体" w:eastAsia="宋体" w:cs="宋体"/>
          <w:sz w:val="24"/>
          <w:szCs w:val="24"/>
          <w:highlight w:val="none"/>
        </w:rPr>
      </w:pPr>
    </w:p>
    <w:p w14:paraId="17A3E7E5">
      <w:pPr>
        <w:spacing w:line="360" w:lineRule="auto"/>
        <w:rPr>
          <w:rFonts w:hint="eastAsia" w:ascii="宋体" w:hAnsi="宋体" w:eastAsia="宋体" w:cs="宋体"/>
          <w:sz w:val="24"/>
          <w:szCs w:val="24"/>
          <w:highlight w:val="none"/>
        </w:rPr>
      </w:pPr>
    </w:p>
    <w:p w14:paraId="33CBCF07">
      <w:pPr>
        <w:spacing w:line="360" w:lineRule="auto"/>
        <w:rPr>
          <w:rFonts w:hint="eastAsia" w:ascii="宋体" w:hAnsi="宋体" w:eastAsia="宋体" w:cs="宋体"/>
          <w:sz w:val="24"/>
          <w:szCs w:val="24"/>
          <w:highlight w:val="none"/>
        </w:rPr>
      </w:pPr>
    </w:p>
    <w:p w14:paraId="00FB50E3">
      <w:pPr>
        <w:spacing w:line="360" w:lineRule="auto"/>
        <w:rPr>
          <w:rFonts w:hint="eastAsia" w:ascii="宋体" w:hAnsi="宋体" w:eastAsia="宋体" w:cs="宋体"/>
          <w:sz w:val="24"/>
          <w:szCs w:val="24"/>
          <w:highlight w:val="none"/>
        </w:rPr>
      </w:pPr>
    </w:p>
    <w:p w14:paraId="41F3943E">
      <w:pPr>
        <w:spacing w:line="360" w:lineRule="auto"/>
        <w:rPr>
          <w:rFonts w:hint="eastAsia" w:ascii="宋体" w:hAnsi="宋体" w:eastAsia="宋体" w:cs="宋体"/>
          <w:sz w:val="24"/>
          <w:szCs w:val="24"/>
          <w:highlight w:val="none"/>
        </w:rPr>
      </w:pPr>
    </w:p>
    <w:p w14:paraId="6036A813">
      <w:pPr>
        <w:spacing w:line="360" w:lineRule="auto"/>
        <w:rPr>
          <w:rFonts w:hint="eastAsia" w:ascii="宋体" w:hAnsi="宋体" w:eastAsia="宋体" w:cs="宋体"/>
          <w:b/>
          <w:color w:val="000000"/>
          <w:sz w:val="24"/>
          <w:szCs w:val="24"/>
          <w:highlight w:val="none"/>
        </w:rPr>
      </w:pPr>
      <w:r>
        <w:rPr>
          <w:rFonts w:hint="eastAsia" w:ascii="宋体" w:hAnsi="宋体" w:eastAsia="宋体" w:cs="宋体"/>
          <w:sz w:val="24"/>
          <w:szCs w:val="24"/>
          <w:highlight w:val="none"/>
        </w:rPr>
        <w:t>附件1：</w:t>
      </w:r>
    </w:p>
    <w:p w14:paraId="1AF6E425">
      <w:pPr>
        <w:widowControl/>
        <w:shd w:val="clear" w:color="auto" w:fill="FFFFFF"/>
        <w:spacing w:line="378" w:lineRule="atLeast"/>
        <w:jc w:val="center"/>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文件获取登记表</w:t>
      </w:r>
    </w:p>
    <w:p w14:paraId="2E56791E">
      <w:pPr>
        <w:widowControl/>
        <w:shd w:val="clear" w:color="auto" w:fill="FFFFFF"/>
        <w:spacing w:line="500" w:lineRule="atLeast"/>
        <w:jc w:val="left"/>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项目名称：</w:t>
      </w:r>
    </w:p>
    <w:p w14:paraId="485EFCE1">
      <w:pPr>
        <w:widowControl/>
        <w:shd w:val="clear" w:color="auto" w:fill="FFFFFF"/>
        <w:spacing w:line="640" w:lineRule="atLeast"/>
        <w:jc w:val="left"/>
        <w:rPr>
          <w:rFonts w:hint="eastAsia" w:ascii="宋体" w:hAnsi="宋体" w:eastAsia="宋体" w:cs="宋体"/>
          <w:sz w:val="24"/>
          <w:szCs w:val="24"/>
          <w:highlight w:val="none"/>
          <w:u w:val="single"/>
        </w:rPr>
      </w:pPr>
      <w:r>
        <w:rPr>
          <w:rFonts w:hint="eastAsia" w:ascii="宋体" w:hAnsi="宋体" w:eastAsia="宋体" w:cs="宋体"/>
          <w:color w:val="000000"/>
          <w:kern w:val="0"/>
          <w:sz w:val="24"/>
          <w:szCs w:val="24"/>
          <w:highlight w:val="none"/>
        </w:rPr>
        <w:t>项目编号：</w:t>
      </w:r>
    </w:p>
    <w:p w14:paraId="0AAF0935">
      <w:pPr>
        <w:widowControl/>
        <w:shd w:val="clear" w:color="auto" w:fill="FFFFFF"/>
        <w:spacing w:line="640" w:lineRule="atLeast"/>
        <w:jc w:val="left"/>
        <w:rPr>
          <w:rFonts w:hint="eastAsia" w:ascii="宋体" w:hAnsi="宋体" w:eastAsia="宋体" w:cs="宋体"/>
          <w:color w:val="000000"/>
          <w:kern w:val="0"/>
          <w:sz w:val="24"/>
          <w:szCs w:val="24"/>
          <w:highlight w:val="none"/>
        </w:rPr>
      </w:pPr>
    </w:p>
    <w:tbl>
      <w:tblPr>
        <w:tblStyle w:val="8"/>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7255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vAlign w:val="center"/>
          </w:tcPr>
          <w:p w14:paraId="457E0BD2">
            <w:pPr>
              <w:widowControl/>
              <w:spacing w:line="5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供应商全称（公章）：</w:t>
            </w:r>
          </w:p>
        </w:tc>
      </w:tr>
      <w:tr w14:paraId="3A9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3AA424EE">
            <w:pPr>
              <w:pStyle w:val="7"/>
              <w:spacing w:line="360" w:lineRule="auto"/>
              <w:ind w:firstLine="419"/>
              <w:rPr>
                <w:rFonts w:hint="eastAsia" w:ascii="宋体" w:hAnsi="宋体" w:eastAsia="宋体" w:cs="宋体"/>
                <w:sz w:val="24"/>
                <w:szCs w:val="24"/>
                <w:highlight w:val="none"/>
              </w:rPr>
            </w:pPr>
            <w:r>
              <w:rPr>
                <w:rFonts w:hint="eastAsia" w:ascii="宋体" w:hAnsi="宋体" w:eastAsia="宋体" w:cs="宋体"/>
                <w:sz w:val="24"/>
                <w:szCs w:val="24"/>
                <w:highlight w:val="none"/>
              </w:rPr>
              <w:t>现委托（被授权人的姓名）参与常州亿楷源工程咨询有限公司此项目的文件获取工作。项目采购过程中答疑补充等相关文件都须供应商在相关网站上下载，本单位会及时关注相关网站，以防遗漏，并承诺不以此为理由提出质疑。</w:t>
            </w:r>
          </w:p>
          <w:p w14:paraId="1C3E9A52">
            <w:pPr>
              <w:pStyle w:val="7"/>
              <w:ind w:firstLine="41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w:t>
            </w:r>
          </w:p>
        </w:tc>
      </w:tr>
      <w:tr w14:paraId="01CB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6BE96FAA">
            <w:pPr>
              <w:widowControl/>
              <w:spacing w:line="5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被授权人姓名：联系电话：</w:t>
            </w:r>
          </w:p>
        </w:tc>
      </w:tr>
      <w:tr w14:paraId="7E6BF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vAlign w:val="center"/>
          </w:tcPr>
          <w:p w14:paraId="2E86294C">
            <w:pPr>
              <w:widowControl/>
              <w:spacing w:line="5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第二代身份证号码：</w:t>
            </w:r>
          </w:p>
        </w:tc>
      </w:tr>
      <w:tr w14:paraId="32B0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8322" w:type="dxa"/>
            <w:vAlign w:val="center"/>
          </w:tcPr>
          <w:p w14:paraId="67F88451">
            <w:pPr>
              <w:widowControl/>
              <w:spacing w:line="5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接收采购文件指定电子邮箱：</w:t>
            </w:r>
          </w:p>
        </w:tc>
      </w:tr>
      <w:tr w14:paraId="2537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8322" w:type="dxa"/>
            <w:vAlign w:val="center"/>
          </w:tcPr>
          <w:p w14:paraId="63953678">
            <w:pPr>
              <w:widowControl/>
              <w:spacing w:line="5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文件获取时间：</w:t>
            </w:r>
          </w:p>
        </w:tc>
      </w:tr>
      <w:tr w14:paraId="7E4F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8322" w:type="dxa"/>
            <w:vAlign w:val="center"/>
          </w:tcPr>
          <w:p w14:paraId="6A777C9A">
            <w:pPr>
              <w:widowControl/>
              <w:spacing w:line="5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被授权人签字：</w:t>
            </w:r>
          </w:p>
        </w:tc>
      </w:tr>
    </w:tbl>
    <w:p w14:paraId="31FB8E7B">
      <w:pPr>
        <w:jc w:val="center"/>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shd w:val="clear" w:color="auto" w:fill="FFFFFF"/>
        </w:rPr>
        <w:t>注：供应商应完整填写表格，并对内容的真实性和有效性负全部责任。</w:t>
      </w:r>
    </w:p>
    <w:p w14:paraId="6748D9E8">
      <w:pPr>
        <w:rPr>
          <w:rFonts w:hint="eastAsia" w:ascii="宋体" w:hAnsi="宋体" w:eastAsia="宋体" w:cs="宋体"/>
          <w:sz w:val="24"/>
          <w:szCs w:val="24"/>
          <w:highlight w:val="none"/>
        </w:rPr>
      </w:pPr>
    </w:p>
    <w:p w14:paraId="1760247B">
      <w:pPr>
        <w:ind w:firstLine="720" w:firstLineChars="300"/>
        <w:rPr>
          <w:rFonts w:hint="eastAsia" w:ascii="宋体" w:hAnsi="宋体" w:eastAsia="宋体" w:cs="宋体"/>
          <w:sz w:val="24"/>
          <w:szCs w:val="24"/>
          <w:highlight w:val="none"/>
        </w:rPr>
      </w:pPr>
    </w:p>
    <w:p w14:paraId="29B8BBED">
      <w:pPr>
        <w:spacing w:line="360" w:lineRule="auto"/>
        <w:ind w:firstLine="480" w:firstLineChars="200"/>
        <w:rPr>
          <w:rFonts w:hint="eastAsia" w:ascii="宋体" w:hAnsi="宋体" w:eastAsia="宋体" w:cs="宋体"/>
          <w:sz w:val="24"/>
          <w:szCs w:val="24"/>
          <w:highlight w:val="none"/>
        </w:rPr>
      </w:pPr>
    </w:p>
    <w:bookmarkEnd w:id="0"/>
    <w:bookmarkEnd w:id="1"/>
    <w:bookmarkEnd w:id="2"/>
    <w:bookmarkEnd w:id="3"/>
    <w:bookmarkEnd w:id="4"/>
    <w:p w14:paraId="795E3772">
      <w:pPr>
        <w:spacing w:line="360" w:lineRule="auto"/>
        <w:jc w:val="center"/>
        <w:rPr>
          <w:rFonts w:hint="eastAsia" w:ascii="宋体" w:hAnsi="宋体" w:eastAsia="宋体" w:cs="宋体"/>
          <w:b/>
          <w:sz w:val="24"/>
          <w:szCs w:val="24"/>
          <w:highlight w:val="none"/>
        </w:rPr>
      </w:pPr>
    </w:p>
    <w:p w14:paraId="55897EB7">
      <w:pPr>
        <w:spacing w:line="360" w:lineRule="auto"/>
        <w:jc w:val="center"/>
        <w:rPr>
          <w:rFonts w:hint="eastAsia" w:ascii="宋体" w:hAnsi="宋体" w:eastAsia="宋体" w:cs="宋体"/>
          <w:b/>
          <w:sz w:val="24"/>
          <w:szCs w:val="24"/>
          <w:highlight w:val="none"/>
        </w:rPr>
      </w:pPr>
    </w:p>
    <w:p w14:paraId="77F28A20">
      <w:pPr>
        <w:spacing w:line="360" w:lineRule="auto"/>
        <w:jc w:val="center"/>
        <w:rPr>
          <w:rFonts w:hint="eastAsia" w:ascii="宋体" w:hAnsi="宋体" w:eastAsia="宋体" w:cs="宋体"/>
          <w:b/>
          <w:sz w:val="24"/>
          <w:szCs w:val="24"/>
          <w:highlight w:val="none"/>
        </w:rPr>
      </w:pPr>
    </w:p>
    <w:p w14:paraId="00429272">
      <w:pPr>
        <w:spacing w:line="360" w:lineRule="auto"/>
        <w:jc w:val="center"/>
        <w:rPr>
          <w:rFonts w:hint="eastAsia" w:ascii="宋体" w:hAnsi="宋体" w:eastAsia="宋体" w:cs="宋体"/>
          <w:b/>
          <w:sz w:val="24"/>
          <w:szCs w:val="24"/>
          <w:highlight w:val="none"/>
        </w:rPr>
      </w:pPr>
    </w:p>
    <w:p w14:paraId="0C5157EB">
      <w:pPr>
        <w:spacing w:line="360" w:lineRule="auto"/>
        <w:jc w:val="center"/>
        <w:rPr>
          <w:rFonts w:hint="eastAsia" w:ascii="宋体" w:hAnsi="宋体" w:eastAsia="宋体" w:cs="宋体"/>
          <w:b/>
          <w:sz w:val="24"/>
          <w:szCs w:val="24"/>
          <w:highlight w:val="none"/>
        </w:rPr>
      </w:pPr>
    </w:p>
    <w:p w14:paraId="46DEC4B5">
      <w:pPr>
        <w:spacing w:line="360" w:lineRule="auto"/>
        <w:jc w:val="center"/>
        <w:rPr>
          <w:rFonts w:hint="eastAsia" w:ascii="宋体" w:hAnsi="宋体" w:eastAsia="宋体" w:cs="宋体"/>
          <w:b/>
          <w:sz w:val="24"/>
          <w:szCs w:val="24"/>
          <w:highlight w:val="none"/>
        </w:rPr>
      </w:pPr>
    </w:p>
    <w:p w14:paraId="39D5EF54">
      <w:pPr>
        <w:spacing w:line="360" w:lineRule="auto"/>
        <w:jc w:val="center"/>
        <w:rPr>
          <w:rFonts w:hint="eastAsia" w:ascii="宋体" w:hAnsi="宋体" w:eastAsia="宋体" w:cs="宋体"/>
          <w:b/>
          <w:sz w:val="24"/>
          <w:szCs w:val="24"/>
          <w:highlight w:val="none"/>
        </w:rPr>
      </w:pPr>
    </w:p>
    <w:p w14:paraId="2F39BA15">
      <w:pPr>
        <w:spacing w:line="360" w:lineRule="auto"/>
        <w:jc w:val="center"/>
        <w:rPr>
          <w:rFonts w:hint="eastAsia" w:ascii="宋体" w:hAnsi="宋体" w:eastAsia="宋体" w:cs="宋体"/>
          <w:b/>
          <w:sz w:val="24"/>
          <w:szCs w:val="24"/>
          <w:highlight w:val="none"/>
        </w:rPr>
      </w:pPr>
    </w:p>
    <w:p w14:paraId="1F35DEC3">
      <w:pPr>
        <w:spacing w:line="360" w:lineRule="auto"/>
        <w:jc w:val="center"/>
        <w:rPr>
          <w:rFonts w:hint="eastAsia" w:ascii="宋体" w:hAnsi="宋体" w:eastAsia="宋体" w:cs="宋体"/>
          <w:b/>
          <w:sz w:val="24"/>
          <w:szCs w:val="24"/>
          <w:highlight w:val="none"/>
        </w:rPr>
      </w:pPr>
    </w:p>
    <w:p w14:paraId="04FE29D5">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法定代表人资格证明书</w:t>
      </w:r>
    </w:p>
    <w:p w14:paraId="5314378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14:paraId="528B9F74">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67938CF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姓名:            性别:        年龄:        职务:</w:t>
      </w:r>
    </w:p>
    <w:p w14:paraId="374C9A2C">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的法定代表人。为实施 </w:t>
      </w:r>
      <w:r>
        <w:rPr>
          <w:rFonts w:hint="eastAsia" w:ascii="宋体" w:hAnsi="宋体" w:eastAsia="宋体" w:cs="宋体"/>
          <w:sz w:val="24"/>
          <w:szCs w:val="24"/>
          <w:highlight w:val="none"/>
          <w:u w:val="single"/>
        </w:rPr>
        <w:t xml:space="preserve">           （      号） </w:t>
      </w:r>
      <w:r>
        <w:rPr>
          <w:rFonts w:hint="eastAsia" w:ascii="宋体" w:hAnsi="宋体" w:eastAsia="宋体" w:cs="宋体"/>
          <w:sz w:val="24"/>
          <w:szCs w:val="24"/>
          <w:highlight w:val="none"/>
        </w:rPr>
        <w:t>的工作，签署上述项目的磋商响应文件、进行合同</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、签署合同和处理与之有关的一切事务。</w:t>
      </w:r>
    </w:p>
    <w:p w14:paraId="075ABA2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13140136">
      <w:pPr>
        <w:spacing w:line="360" w:lineRule="auto"/>
        <w:rPr>
          <w:rFonts w:hint="eastAsia" w:ascii="宋体" w:hAnsi="宋体" w:eastAsia="宋体" w:cs="宋体"/>
          <w:sz w:val="24"/>
          <w:szCs w:val="24"/>
          <w:highlight w:val="none"/>
        </w:rPr>
      </w:pPr>
    </w:p>
    <w:p w14:paraId="2C82DCC8">
      <w:pPr>
        <w:spacing w:line="360" w:lineRule="auto"/>
        <w:rPr>
          <w:rFonts w:hint="eastAsia" w:ascii="宋体" w:hAnsi="宋体" w:eastAsia="宋体" w:cs="宋体"/>
          <w:sz w:val="24"/>
          <w:szCs w:val="24"/>
          <w:highlight w:val="none"/>
        </w:rPr>
      </w:pPr>
    </w:p>
    <w:p w14:paraId="73069013">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供应商：（公章）</w:t>
      </w:r>
    </w:p>
    <w:p w14:paraId="58230551">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法定代表人签字或盖章：</w:t>
      </w:r>
    </w:p>
    <w:p w14:paraId="718F22C7">
      <w:pPr>
        <w:spacing w:line="360" w:lineRule="auto"/>
        <w:ind w:firstLine="4080" w:firstLineChars="17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14:paraId="17FA2870">
      <w:pPr>
        <w:tabs>
          <w:tab w:val="left" w:pos="6045"/>
        </w:tabs>
        <w:snapToGrid w:val="0"/>
        <w:spacing w:line="360" w:lineRule="auto"/>
        <w:ind w:left="210" w:hanging="240" w:hangingChars="100"/>
        <w:rPr>
          <w:rFonts w:hint="eastAsia" w:ascii="宋体" w:hAnsi="宋体" w:eastAsia="宋体" w:cs="宋体"/>
          <w:sz w:val="24"/>
          <w:szCs w:val="24"/>
          <w:highlight w:val="none"/>
        </w:rPr>
      </w:pPr>
    </w:p>
    <w:p w14:paraId="412C0F88">
      <w:pPr>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45792701">
      <w:pPr>
        <w:snapToGrid w:val="0"/>
        <w:spacing w:line="360" w:lineRule="auto"/>
        <w:rPr>
          <w:rFonts w:hint="eastAsia" w:ascii="宋体" w:hAnsi="宋体" w:eastAsia="宋体" w:cs="宋体"/>
          <w:sz w:val="24"/>
          <w:szCs w:val="24"/>
          <w:highlight w:val="none"/>
        </w:rPr>
      </w:pPr>
    </w:p>
    <w:p w14:paraId="6AC8CD56">
      <w:pPr>
        <w:snapToGrid w:val="0"/>
        <w:spacing w:line="360" w:lineRule="auto"/>
        <w:rPr>
          <w:rFonts w:hint="eastAsia" w:ascii="宋体" w:hAnsi="宋体" w:eastAsia="宋体" w:cs="宋体"/>
          <w:b/>
          <w:sz w:val="24"/>
          <w:szCs w:val="24"/>
          <w:highlight w:val="none"/>
        </w:rPr>
      </w:pPr>
    </w:p>
    <w:p w14:paraId="5AAFBD4D">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w:t>
      </w:r>
    </w:p>
    <w:p w14:paraId="19E196A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（双面复印件）粘贴处</w:t>
      </w:r>
    </w:p>
    <w:p w14:paraId="2F5E7640">
      <w:pPr>
        <w:snapToGrid w:val="0"/>
        <w:spacing w:line="360" w:lineRule="auto"/>
        <w:rPr>
          <w:rFonts w:hint="eastAsia" w:ascii="宋体" w:hAnsi="宋体" w:eastAsia="宋体" w:cs="宋体"/>
          <w:b/>
          <w:sz w:val="24"/>
          <w:szCs w:val="24"/>
          <w:highlight w:val="none"/>
        </w:rPr>
      </w:pPr>
    </w:p>
    <w:p w14:paraId="486B491F">
      <w:pPr>
        <w:snapToGrid w:val="0"/>
        <w:spacing w:line="360" w:lineRule="auto"/>
        <w:rPr>
          <w:rFonts w:hint="eastAsia" w:ascii="宋体" w:hAnsi="宋体" w:eastAsia="宋体" w:cs="宋体"/>
          <w:b/>
          <w:sz w:val="24"/>
          <w:szCs w:val="24"/>
          <w:highlight w:val="none"/>
        </w:rPr>
      </w:pPr>
    </w:p>
    <w:p w14:paraId="21B57306">
      <w:pPr>
        <w:rPr>
          <w:rFonts w:hint="eastAsia" w:ascii="宋体" w:hAnsi="宋体" w:eastAsia="宋体" w:cs="宋体"/>
          <w:sz w:val="24"/>
          <w:szCs w:val="24"/>
          <w:highlight w:val="none"/>
        </w:rPr>
      </w:pPr>
    </w:p>
    <w:p w14:paraId="7AD3B616">
      <w:pPr>
        <w:rPr>
          <w:rFonts w:hint="eastAsia" w:ascii="宋体" w:hAnsi="宋体" w:eastAsia="宋体" w:cs="宋体"/>
          <w:sz w:val="24"/>
          <w:szCs w:val="24"/>
          <w:highlight w:val="none"/>
        </w:rPr>
      </w:pPr>
    </w:p>
    <w:p w14:paraId="3C6ED1DA">
      <w:pPr>
        <w:rPr>
          <w:rFonts w:hint="eastAsia" w:ascii="宋体" w:hAnsi="宋体" w:eastAsia="宋体" w:cs="宋体"/>
          <w:sz w:val="24"/>
          <w:szCs w:val="24"/>
          <w:highlight w:val="none"/>
        </w:rPr>
      </w:pPr>
    </w:p>
    <w:p w14:paraId="6C0128C9">
      <w:pPr>
        <w:rPr>
          <w:rFonts w:hint="eastAsia" w:ascii="宋体" w:hAnsi="宋体" w:eastAsia="宋体" w:cs="宋体"/>
          <w:sz w:val="24"/>
          <w:szCs w:val="24"/>
          <w:highlight w:val="none"/>
        </w:rPr>
      </w:pPr>
    </w:p>
    <w:p w14:paraId="3B79269E">
      <w:pPr>
        <w:rPr>
          <w:rFonts w:hint="eastAsia" w:ascii="宋体" w:hAnsi="宋体" w:eastAsia="宋体" w:cs="宋体"/>
          <w:sz w:val="24"/>
          <w:szCs w:val="24"/>
          <w:highlight w:val="none"/>
        </w:rPr>
      </w:pPr>
    </w:p>
    <w:p w14:paraId="48C773C9">
      <w:pPr>
        <w:rPr>
          <w:rFonts w:hint="eastAsia" w:ascii="宋体" w:hAnsi="宋体" w:eastAsia="宋体" w:cs="宋体"/>
          <w:sz w:val="24"/>
          <w:szCs w:val="24"/>
          <w:highlight w:val="none"/>
        </w:rPr>
      </w:pPr>
    </w:p>
    <w:p w14:paraId="5CA941C6">
      <w:pPr>
        <w:rPr>
          <w:rFonts w:hint="eastAsia" w:ascii="宋体" w:hAnsi="宋体" w:eastAsia="宋体" w:cs="宋体"/>
          <w:sz w:val="24"/>
          <w:szCs w:val="24"/>
          <w:highlight w:val="none"/>
        </w:rPr>
      </w:pPr>
    </w:p>
    <w:p w14:paraId="46EADF28">
      <w:pPr>
        <w:rPr>
          <w:rFonts w:hint="eastAsia" w:ascii="宋体" w:hAnsi="宋体" w:eastAsia="宋体" w:cs="宋体"/>
          <w:sz w:val="24"/>
          <w:szCs w:val="24"/>
          <w:highlight w:val="none"/>
        </w:rPr>
      </w:pPr>
    </w:p>
    <w:p w14:paraId="6C4A1E57">
      <w:pPr>
        <w:rPr>
          <w:rFonts w:hint="eastAsia" w:ascii="宋体" w:hAnsi="宋体" w:eastAsia="宋体" w:cs="宋体"/>
          <w:sz w:val="24"/>
          <w:szCs w:val="24"/>
          <w:highlight w:val="none"/>
        </w:rPr>
      </w:pPr>
    </w:p>
    <w:p w14:paraId="44E8F095">
      <w:pPr>
        <w:pStyle w:val="10"/>
        <w:spacing w:line="360" w:lineRule="exact"/>
        <w:jc w:val="center"/>
        <w:rPr>
          <w:rFonts w:hint="eastAsia" w:ascii="宋体" w:hAnsi="宋体" w:eastAsia="宋体" w:cs="宋体"/>
          <w:b/>
          <w:sz w:val="24"/>
          <w:szCs w:val="24"/>
          <w:highlight w:val="none"/>
        </w:rPr>
      </w:pPr>
    </w:p>
    <w:p w14:paraId="0C39AC4F">
      <w:pPr>
        <w:pStyle w:val="10"/>
        <w:spacing w:line="360" w:lineRule="exact"/>
        <w:jc w:val="center"/>
        <w:rPr>
          <w:rFonts w:hint="eastAsia" w:ascii="宋体" w:hAnsi="宋体" w:eastAsia="宋体" w:cs="宋体"/>
          <w:b/>
          <w:sz w:val="24"/>
          <w:szCs w:val="24"/>
          <w:highlight w:val="none"/>
        </w:rPr>
      </w:pPr>
    </w:p>
    <w:p w14:paraId="485443C0">
      <w:pPr>
        <w:pStyle w:val="10"/>
        <w:spacing w:line="360" w:lineRule="exact"/>
        <w:jc w:val="center"/>
        <w:rPr>
          <w:rFonts w:hint="eastAsia" w:ascii="宋体" w:hAnsi="宋体" w:eastAsia="宋体" w:cs="宋体"/>
          <w:b/>
          <w:sz w:val="24"/>
          <w:szCs w:val="24"/>
          <w:highlight w:val="none"/>
        </w:rPr>
      </w:pPr>
    </w:p>
    <w:p w14:paraId="6F435BBB">
      <w:pPr>
        <w:pStyle w:val="10"/>
        <w:spacing w:line="360" w:lineRule="exact"/>
        <w:jc w:val="center"/>
        <w:rPr>
          <w:rFonts w:hint="eastAsia" w:ascii="宋体" w:hAnsi="宋体" w:eastAsia="宋体" w:cs="宋体"/>
          <w:b/>
          <w:sz w:val="24"/>
          <w:szCs w:val="24"/>
          <w:highlight w:val="none"/>
        </w:rPr>
      </w:pPr>
    </w:p>
    <w:p w14:paraId="4C786DA1">
      <w:pPr>
        <w:pStyle w:val="10"/>
        <w:spacing w:line="360" w:lineRule="exact"/>
        <w:jc w:val="center"/>
        <w:rPr>
          <w:rFonts w:hint="eastAsia" w:ascii="宋体" w:hAnsi="宋体" w:eastAsia="宋体" w:cs="宋体"/>
          <w:b/>
          <w:sz w:val="24"/>
          <w:szCs w:val="24"/>
          <w:highlight w:val="none"/>
        </w:rPr>
      </w:pPr>
    </w:p>
    <w:p w14:paraId="0E57AFED">
      <w:pPr>
        <w:pStyle w:val="10"/>
        <w:spacing w:line="3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授权委托书</w:t>
      </w:r>
    </w:p>
    <w:p w14:paraId="11F7D3DD">
      <w:pPr>
        <w:adjustRightInd w:val="0"/>
        <w:snapToGrid w:val="0"/>
        <w:spacing w:line="360" w:lineRule="auto"/>
        <w:ind w:firstLine="516" w:firstLineChars="215"/>
        <w:rPr>
          <w:rFonts w:hint="eastAsia" w:ascii="宋体" w:hAnsi="宋体" w:eastAsia="宋体" w:cs="宋体"/>
          <w:sz w:val="24"/>
          <w:szCs w:val="24"/>
          <w:highlight w:val="none"/>
        </w:rPr>
      </w:pPr>
    </w:p>
    <w:p w14:paraId="0D9B67BB">
      <w:pPr>
        <w:adjustRightInd w:val="0"/>
        <w:snapToGrid w:val="0"/>
        <w:spacing w:line="360" w:lineRule="auto"/>
        <w:ind w:firstLine="516" w:firstLineChars="215"/>
        <w:rPr>
          <w:rFonts w:hint="eastAsia" w:ascii="宋体" w:hAnsi="宋体" w:eastAsia="宋体" w:cs="宋体"/>
          <w:sz w:val="24"/>
          <w:szCs w:val="24"/>
          <w:highlight w:val="none"/>
        </w:rPr>
      </w:pPr>
      <w:r>
        <w:rPr>
          <w:rFonts w:hint="eastAsia" w:ascii="宋体" w:hAnsi="宋体" w:eastAsia="宋体" w:cs="宋体"/>
          <w:sz w:val="24"/>
          <w:szCs w:val="24"/>
          <w:highlight w:val="none"/>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281557B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本授权书于__________年_______月________日签字生效，特此声明。</w:t>
      </w:r>
    </w:p>
    <w:p w14:paraId="353DEA63">
      <w:pPr>
        <w:adjustRightInd w:val="0"/>
        <w:snapToGrid w:val="0"/>
        <w:spacing w:line="360" w:lineRule="auto"/>
        <w:rPr>
          <w:rFonts w:hint="eastAsia" w:ascii="宋体" w:hAnsi="宋体" w:eastAsia="宋体" w:cs="宋体"/>
          <w:sz w:val="24"/>
          <w:szCs w:val="24"/>
          <w:highlight w:val="none"/>
        </w:rPr>
      </w:pPr>
    </w:p>
    <w:p w14:paraId="0971B6C1">
      <w:pPr>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法定代表人签字或盖章：                       日期：</w:t>
      </w:r>
    </w:p>
    <w:p w14:paraId="3E5AC2F2">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                                       联系电话：</w:t>
      </w:r>
    </w:p>
    <w:p w14:paraId="6DC137E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                                   地址：</w:t>
      </w:r>
    </w:p>
    <w:p w14:paraId="23C5A540">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31D24D8F">
      <w:pPr>
        <w:spacing w:line="400" w:lineRule="exact"/>
        <w:rPr>
          <w:rFonts w:hint="eastAsia" w:ascii="宋体" w:hAnsi="宋体" w:eastAsia="宋体" w:cs="宋体"/>
          <w:sz w:val="24"/>
          <w:szCs w:val="24"/>
          <w:highlight w:val="none"/>
        </w:rPr>
      </w:pPr>
    </w:p>
    <w:p w14:paraId="6956411B">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委托代理人（被授权人）签字或盖章：           日期：</w:t>
      </w:r>
    </w:p>
    <w:p w14:paraId="775E4A8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职务：                                       联系电话：</w:t>
      </w:r>
    </w:p>
    <w:p w14:paraId="0FD50533">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                                   地址：</w:t>
      </w:r>
    </w:p>
    <w:p w14:paraId="3D8AE2D0">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12585CDE">
      <w:pPr>
        <w:spacing w:line="400" w:lineRule="exact"/>
        <w:rPr>
          <w:rFonts w:hint="eastAsia" w:ascii="宋体" w:hAnsi="宋体" w:eastAsia="宋体" w:cs="宋体"/>
          <w:sz w:val="24"/>
          <w:szCs w:val="24"/>
          <w:highlight w:val="none"/>
        </w:rPr>
      </w:pPr>
    </w:p>
    <w:p w14:paraId="3198630E">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供应商公章： </w:t>
      </w:r>
    </w:p>
    <w:p w14:paraId="49FEE055">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                                       电话：</w:t>
      </w:r>
    </w:p>
    <w:p w14:paraId="39EB21D6">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传真：                                       邮编：</w:t>
      </w:r>
    </w:p>
    <w:p w14:paraId="21BA3358">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开户行：</w:t>
      </w:r>
    </w:p>
    <w:p w14:paraId="4B1BDC17">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6F17F549">
      <w:pPr>
        <w:spacing w:line="400" w:lineRule="exact"/>
        <w:rPr>
          <w:rFonts w:hint="eastAsia" w:ascii="宋体" w:hAnsi="宋体" w:eastAsia="宋体" w:cs="宋体"/>
          <w:sz w:val="24"/>
          <w:szCs w:val="24"/>
          <w:highlight w:val="none"/>
        </w:rPr>
      </w:pPr>
    </w:p>
    <w:p w14:paraId="7EC02D51">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代理人身份证</w:t>
      </w:r>
    </w:p>
    <w:p w14:paraId="1EB849EB">
      <w:pPr>
        <w:tabs>
          <w:tab w:val="left" w:pos="900"/>
          <w:tab w:val="left" w:pos="1134"/>
          <w:tab w:val="left" w:pos="1589"/>
          <w:tab w:val="left" w:pos="5521"/>
        </w:tabs>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（双面复印件）粘贴处</w:t>
      </w:r>
    </w:p>
    <w:p w14:paraId="2C3805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3E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3">
    <w:name w:val="Í¼±íÕýÎÄ"/>
    <w:basedOn w:val="1"/>
    <w:next w:val="4"/>
    <w:qFormat/>
    <w:uiPriority w:val="0"/>
    <w:pPr>
      <w:ind w:firstLine="420" w:firstLineChars="200"/>
    </w:pPr>
    <w:rPr>
      <w:sz w:val="24"/>
      <w:szCs w:val="20"/>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toc 4"/>
    <w:basedOn w:val="1"/>
    <w:next w:val="1"/>
    <w:qFormat/>
    <w:uiPriority w:val="39"/>
    <w:pPr>
      <w:ind w:left="1260"/>
    </w:p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纯文本1"/>
    <w:next w:val="6"/>
    <w:qFormat/>
    <w:uiPriority w:val="0"/>
    <w:pPr>
      <w:widowControl w:val="0"/>
      <w:adjustRightInd w:val="0"/>
      <w:jc w:val="both"/>
      <w:textAlignment w:val="baseline"/>
    </w:pPr>
    <w:rPr>
      <w:rFonts w:ascii="宋体" w:hAnsi="宋体" w:eastAsia="宋体" w:cs="Times New Roman"/>
      <w:kern w:val="2"/>
      <w:sz w:val="26"/>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2025-05-07T06:19:03Z</dcterms:created>
  <dc:creator>Administrator</dc:creator>
  <cp:lastModifiedBy>徐苗</cp:lastModifiedBy>
  <dcterms:modified xsi:type="dcterms:W3CDTF">2025-05-07T06:19:13Z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4FFFBCAC834D4693B2EA9FA438F7A103_12</vt:lpwstr>
  </property>
</Properties>
</file>