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44"/>
          <w:szCs w:val="44"/>
        </w:rPr>
      </w:pPr>
      <w:bookmarkStart w:id="64" w:name="_GoBack"/>
      <w:r>
        <w:rPr>
          <w:rFonts w:hint="eastAsia" w:hAnsi="宋体"/>
          <w:sz w:val="44"/>
          <w:szCs w:val="44"/>
        </w:rPr>
        <w:t>常州市武进中医医院停车场运营专项服务采购项目</w:t>
      </w:r>
      <w:bookmarkEnd w:id="64"/>
      <w:r>
        <w:rPr>
          <w:rFonts w:hint="eastAsia" w:hAnsi="宋体"/>
          <w:sz w:val="44"/>
          <w:szCs w:val="44"/>
        </w:rPr>
        <w:t>竞争性磋商公告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项目概况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pacing w:val="2"/>
          <w:sz w:val="24"/>
          <w:lang w:val="zh-CN"/>
        </w:rPr>
      </w:pPr>
      <w:r>
        <w:rPr>
          <w:rFonts w:hint="eastAsia" w:ascii="宋体" w:hAnsi="宋体" w:cs="宋体"/>
          <w:sz w:val="24"/>
          <w:u w:val="single"/>
        </w:rPr>
        <w:t>常州市武进中医医院停车场运营专项服务采购项目</w:t>
      </w:r>
      <w:r>
        <w:rPr>
          <w:rFonts w:hint="eastAsia" w:ascii="宋体" w:hAnsi="宋体" w:cs="宋体"/>
          <w:sz w:val="24"/>
        </w:rPr>
        <w:t>的潜在供应商应在</w:t>
      </w:r>
      <w:r>
        <w:rPr>
          <w:rFonts w:hint="eastAsia" w:ascii="宋体" w:hAnsi="宋体" w:cs="宋体"/>
          <w:sz w:val="24"/>
          <w:u w:val="single"/>
        </w:rPr>
        <w:t>常州亿楷源工程咨询有限公司（</w:t>
      </w:r>
      <w:r>
        <w:rPr>
          <w:rFonts w:hint="eastAsia" w:ascii="宋体" w:hAnsi="宋体" w:cs="宋体"/>
          <w:sz w:val="24"/>
        </w:rPr>
        <w:t>常州市武进区延政西大道6号宏图大厦3楼）获取磋商文件，并于</w:t>
      </w:r>
      <w:r>
        <w:rPr>
          <w:rFonts w:hint="eastAsia" w:ascii="宋体" w:hAnsi="宋体" w:cs="宋体"/>
          <w:bCs/>
          <w:spacing w:val="2"/>
          <w:sz w:val="24"/>
          <w:lang w:val="zh-CN"/>
        </w:rPr>
        <w:t>202</w:t>
      </w:r>
      <w:r>
        <w:rPr>
          <w:rFonts w:hint="eastAsia" w:ascii="宋体" w:hAnsi="宋体" w:cs="宋体"/>
          <w:bCs/>
          <w:spacing w:val="2"/>
          <w:sz w:val="24"/>
        </w:rPr>
        <w:t>4</w:t>
      </w:r>
      <w:r>
        <w:rPr>
          <w:rFonts w:hint="eastAsia" w:ascii="宋体" w:hAnsi="宋体" w:cs="宋体"/>
          <w:bCs/>
          <w:spacing w:val="2"/>
          <w:sz w:val="24"/>
          <w:lang w:val="zh-CN"/>
        </w:rPr>
        <w:t>年</w:t>
      </w:r>
      <w:r>
        <w:rPr>
          <w:rFonts w:hint="eastAsia" w:ascii="宋体" w:hAnsi="宋体" w:cs="宋体"/>
          <w:bCs/>
          <w:spacing w:val="2"/>
          <w:sz w:val="24"/>
        </w:rPr>
        <w:t>2</w:t>
      </w:r>
      <w:r>
        <w:rPr>
          <w:rFonts w:hint="eastAsia" w:ascii="宋体" w:hAnsi="宋体" w:cs="宋体"/>
          <w:bCs/>
          <w:spacing w:val="2"/>
          <w:sz w:val="24"/>
          <w:lang w:val="zh-CN"/>
        </w:rPr>
        <w:t>月</w:t>
      </w:r>
      <w:r>
        <w:rPr>
          <w:rFonts w:ascii="宋体" w:hAnsi="宋体" w:cs="宋体"/>
          <w:bCs/>
          <w:spacing w:val="2"/>
          <w:sz w:val="24"/>
        </w:rPr>
        <w:t>22</w:t>
      </w:r>
      <w:r>
        <w:rPr>
          <w:rFonts w:hint="eastAsia" w:ascii="宋体" w:hAnsi="宋体" w:cs="宋体"/>
          <w:bCs/>
          <w:spacing w:val="2"/>
          <w:sz w:val="24"/>
          <w:lang w:val="zh-CN"/>
        </w:rPr>
        <w:t>日1</w:t>
      </w:r>
      <w:r>
        <w:rPr>
          <w:rFonts w:hint="eastAsia" w:ascii="宋体" w:hAnsi="宋体" w:cs="宋体"/>
          <w:bCs/>
          <w:spacing w:val="2"/>
          <w:sz w:val="24"/>
        </w:rPr>
        <w:t>4</w:t>
      </w:r>
      <w:r>
        <w:rPr>
          <w:rFonts w:hint="eastAsia" w:ascii="宋体" w:hAnsi="宋体" w:cs="宋体"/>
          <w:bCs/>
          <w:spacing w:val="2"/>
          <w:sz w:val="24"/>
          <w:lang w:val="zh-CN"/>
        </w:rPr>
        <w:t>点00分（北京时间）前提交响应文件。</w:t>
      </w:r>
    </w:p>
    <w:p>
      <w:pPr>
        <w:pStyle w:val="3"/>
        <w:spacing w:before="0" w:line="360" w:lineRule="auto"/>
        <w:jc w:val="left"/>
        <w:rPr>
          <w:rFonts w:ascii="宋体" w:hAnsi="宋体" w:eastAsia="宋体" w:cs="宋体"/>
          <w:sz w:val="24"/>
          <w:szCs w:val="24"/>
        </w:rPr>
      </w:pPr>
      <w:bookmarkStart w:id="0" w:name="_Toc17491"/>
      <w:bookmarkStart w:id="1" w:name="_Toc22609"/>
      <w:bookmarkStart w:id="2" w:name="_Toc35393629"/>
      <w:bookmarkStart w:id="3" w:name="_Toc28359012"/>
      <w:bookmarkStart w:id="4" w:name="_Toc35393798"/>
      <w:bookmarkStart w:id="5" w:name="_Toc28359089"/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项目编号：亿采磋商-2024-0201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项目名称：常州市武进中医医院停车场运营专项服务采购项目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采购方式：竞争性磋商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最高投标限价：105.36万元/年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采购需求：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采购人运营管理武进中医院停车场所需的停车秩序引导维护、安保等专项劳务和服务。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本次采购服务时间为3年。在本项目中标后签订试用期合同，3个月的试用期（不计入正式合同委托管理期限），试用期满且经甲方考核合格后可另行签订一年期委托管理合同。一年委托管理期限届满，乙方经甲方考核合格后可续签下一年合同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本项目不接受联合体。</w:t>
      </w:r>
    </w:p>
    <w:p>
      <w:pPr>
        <w:pStyle w:val="3"/>
        <w:spacing w:before="0" w:line="360" w:lineRule="auto"/>
        <w:jc w:val="left"/>
        <w:rPr>
          <w:rFonts w:ascii="宋体" w:hAnsi="宋体" w:eastAsia="宋体" w:cs="宋体"/>
          <w:sz w:val="24"/>
          <w:szCs w:val="24"/>
        </w:rPr>
      </w:pPr>
      <w:bookmarkStart w:id="6" w:name="_Toc35393630"/>
      <w:bookmarkStart w:id="7" w:name="_Toc28359013"/>
      <w:bookmarkStart w:id="8" w:name="_Toc5631"/>
      <w:bookmarkStart w:id="9" w:name="_Toc22254"/>
      <w:bookmarkStart w:id="10" w:name="_Toc28359090"/>
      <w:bookmarkStart w:id="11" w:name="_Toc35393799"/>
      <w:r>
        <w:rPr>
          <w:rFonts w:hint="eastAsia" w:ascii="宋体" w:hAnsi="宋体" w:eastAsia="宋体" w:cs="宋体"/>
          <w:sz w:val="24"/>
          <w:szCs w:val="24"/>
        </w:rPr>
        <w:t>二、申请人的资格要求：</w:t>
      </w:r>
      <w:bookmarkEnd w:id="6"/>
      <w:bookmarkEnd w:id="7"/>
      <w:bookmarkEnd w:id="8"/>
      <w:bookmarkEnd w:id="9"/>
      <w:bookmarkEnd w:id="10"/>
      <w:bookmarkEnd w:id="11"/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bookmarkStart w:id="12" w:name="_Toc28359014"/>
      <w:bookmarkStart w:id="13" w:name="_Toc28359091"/>
      <w:r>
        <w:rPr>
          <w:rFonts w:hint="eastAsia" w:ascii="宋体" w:hAnsi="宋体" w:cs="宋体"/>
          <w:sz w:val="24"/>
        </w:rPr>
        <w:t>1.在中华人民共和国境内注册，具有独立承担民事责任的能力；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2.具有良好的商业信誉和健全的财务会计制度；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3.具有履行合同所必需的设备和专业技术能力；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4.有依法缴纳税收和社会保障资金的良好记录；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5.参加采购活动前三年内，在经营活动中没有重大违法记录；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6.法律、行政法规规定的其他条件；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7.单位负责人为同一人或者存在直接控股、管理关系的不同供应商，不得参加同一合同项下的采购活动；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sz w:val="24"/>
        </w:rPr>
        <w:t>未被“信用中国”网站（WWW.creditchina.gov.cn）或“中国政府采购网”网站（www.ccgp.gov.cn）列入失信被执行人、重大税收违法案件当事人名单、政府采购严重失信行为记录名单。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9、提供供应商自2021年1月以来实施的停车场管理服务业绩。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10、提供符合采购文件要求的《供应商资格声明函》，格式见《响应文件格式》。</w:t>
      </w:r>
    </w:p>
    <w:p>
      <w:pPr>
        <w:pStyle w:val="3"/>
        <w:spacing w:before="0" w:line="360" w:lineRule="auto"/>
        <w:jc w:val="left"/>
        <w:rPr>
          <w:rFonts w:ascii="宋体" w:hAnsi="宋体" w:eastAsia="宋体" w:cs="宋体"/>
          <w:sz w:val="24"/>
          <w:szCs w:val="24"/>
        </w:rPr>
      </w:pPr>
      <w:bookmarkStart w:id="14" w:name="_Toc35393800"/>
      <w:bookmarkStart w:id="15" w:name="_Toc13988"/>
      <w:bookmarkStart w:id="16" w:name="_Toc31765"/>
      <w:bookmarkStart w:id="17" w:name="_Toc35393631"/>
      <w:r>
        <w:rPr>
          <w:rFonts w:hint="eastAsia" w:ascii="宋体" w:hAnsi="宋体" w:eastAsia="宋体" w:cs="宋体"/>
          <w:sz w:val="24"/>
          <w:szCs w:val="24"/>
        </w:rPr>
        <w:t>三、获取采购文件</w:t>
      </w:r>
      <w:bookmarkEnd w:id="12"/>
      <w:bookmarkEnd w:id="13"/>
      <w:bookmarkEnd w:id="14"/>
      <w:bookmarkEnd w:id="15"/>
      <w:bookmarkEnd w:id="16"/>
      <w:bookmarkEnd w:id="17"/>
    </w:p>
    <w:p>
      <w:pPr>
        <w:spacing w:line="360" w:lineRule="auto"/>
        <w:ind w:firstLine="5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时间：自公告之日起至2024年 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日，每天上午9:00至11:30，下午13:30至17:00（北京时间，法定节假日除外 ）</w:t>
      </w:r>
    </w:p>
    <w:p>
      <w:pPr>
        <w:spacing w:line="360" w:lineRule="auto"/>
        <w:ind w:firstLine="5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地点：常州亿楷源工程咨询有限公司（常州市武进区延政西大道6号宏图大厦3楼）</w:t>
      </w:r>
    </w:p>
    <w:p>
      <w:pPr>
        <w:spacing w:line="360" w:lineRule="auto"/>
        <w:ind w:firstLine="5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方式：现场获取,</w:t>
      </w:r>
      <w:r>
        <w:rPr>
          <w:rFonts w:hint="eastAsia" w:ascii="宋体" w:hAnsi="宋体" w:cs="宋体"/>
          <w:kern w:val="0"/>
          <w:sz w:val="24"/>
        </w:rPr>
        <w:t>获取采购文件时需提供的资料（加盖公章），一式两份：</w:t>
      </w:r>
    </w:p>
    <w:p>
      <w:pPr>
        <w:pStyle w:val="15"/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文件获取登记表（见附件1）</w:t>
      </w:r>
    </w:p>
    <w:p>
      <w:pPr>
        <w:pStyle w:val="15"/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法定代表人授权委托书(见附件2)</w:t>
      </w:r>
    </w:p>
    <w:p>
      <w:pPr>
        <w:pStyle w:val="15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</w:t>
      </w:r>
      <w:r>
        <w:rPr>
          <w:rFonts w:hint="eastAsia" w:ascii="宋体" w:hAnsi="宋体" w:cs="宋体"/>
          <w:kern w:val="0"/>
          <w:sz w:val="24"/>
          <w:szCs w:val="24"/>
        </w:rPr>
        <w:t>法定代表人及被授权人身份证复印件</w:t>
      </w:r>
    </w:p>
    <w:p>
      <w:pPr>
        <w:spacing w:line="360" w:lineRule="auto"/>
        <w:ind w:firstLine="5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售价：人民币伍佰元整，磋商文件售后一概不退。</w:t>
      </w:r>
    </w:p>
    <w:p>
      <w:pPr>
        <w:pStyle w:val="3"/>
        <w:spacing w:before="0" w:line="360" w:lineRule="auto"/>
        <w:jc w:val="left"/>
        <w:rPr>
          <w:rFonts w:ascii="宋体" w:hAnsi="宋体" w:eastAsia="宋体" w:cs="宋体"/>
          <w:sz w:val="24"/>
          <w:szCs w:val="24"/>
        </w:rPr>
      </w:pPr>
      <w:bookmarkStart w:id="18" w:name="_Toc28359015"/>
      <w:bookmarkStart w:id="19" w:name="_Toc6815"/>
      <w:bookmarkStart w:id="20" w:name="_Toc28359092"/>
      <w:bookmarkStart w:id="21" w:name="_Toc35393632"/>
      <w:bookmarkStart w:id="22" w:name="_Toc26405"/>
      <w:bookmarkStart w:id="23" w:name="_Toc35393801"/>
      <w:r>
        <w:rPr>
          <w:rFonts w:hint="eastAsia" w:ascii="宋体" w:hAnsi="宋体" w:eastAsia="宋体" w:cs="宋体"/>
          <w:sz w:val="24"/>
          <w:szCs w:val="24"/>
        </w:rPr>
        <w:t>四、响应文件提交</w:t>
      </w:r>
      <w:bookmarkEnd w:id="18"/>
      <w:bookmarkEnd w:id="19"/>
      <w:bookmarkEnd w:id="20"/>
      <w:bookmarkEnd w:id="21"/>
      <w:bookmarkEnd w:id="22"/>
      <w:bookmarkEnd w:id="23"/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</w:rPr>
        <w:t>时间：</w:t>
      </w:r>
      <w:r>
        <w:rPr>
          <w:rFonts w:hint="eastAsia" w:ascii="宋体" w:hAnsi="宋体" w:cs="宋体"/>
          <w:bCs/>
          <w:sz w:val="24"/>
        </w:rPr>
        <w:t>2024年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ascii="宋体" w:hAnsi="宋体" w:cs="宋体"/>
          <w:bCs/>
          <w:sz w:val="24"/>
        </w:rPr>
        <w:t>22</w:t>
      </w:r>
      <w:r>
        <w:rPr>
          <w:rFonts w:hint="eastAsia" w:ascii="宋体" w:hAnsi="宋体" w:cs="宋体"/>
          <w:bCs/>
          <w:sz w:val="24"/>
        </w:rPr>
        <w:t>日14点00分（北京时间）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地点：</w:t>
      </w:r>
      <w:r>
        <w:rPr>
          <w:rFonts w:hint="eastAsia" w:ascii="宋体" w:hAnsi="宋体" w:cs="宋体"/>
          <w:sz w:val="24"/>
        </w:rPr>
        <w:t>常州市武进区延政西大道6号宏图大厦3楼</w:t>
      </w:r>
    </w:p>
    <w:p>
      <w:pPr>
        <w:pStyle w:val="3"/>
        <w:spacing w:before="0" w:line="360" w:lineRule="auto"/>
        <w:jc w:val="left"/>
        <w:rPr>
          <w:rFonts w:ascii="宋体" w:hAnsi="宋体" w:eastAsia="宋体" w:cs="宋体"/>
          <w:sz w:val="24"/>
          <w:szCs w:val="24"/>
        </w:rPr>
      </w:pPr>
      <w:bookmarkStart w:id="24" w:name="_Toc35393633"/>
      <w:bookmarkStart w:id="25" w:name="_Toc7659"/>
      <w:bookmarkStart w:id="26" w:name="_Toc35393802"/>
      <w:bookmarkStart w:id="27" w:name="_Toc28359016"/>
      <w:bookmarkStart w:id="28" w:name="_Toc28359093"/>
      <w:bookmarkStart w:id="29" w:name="_Toc18507"/>
      <w:r>
        <w:rPr>
          <w:rFonts w:hint="eastAsia" w:ascii="宋体" w:hAnsi="宋体" w:eastAsia="宋体" w:cs="宋体"/>
          <w:sz w:val="24"/>
          <w:szCs w:val="24"/>
        </w:rPr>
        <w:t>五、开启</w:t>
      </w:r>
      <w:bookmarkEnd w:id="24"/>
      <w:bookmarkEnd w:id="25"/>
      <w:bookmarkEnd w:id="26"/>
      <w:bookmarkEnd w:id="27"/>
      <w:bookmarkEnd w:id="28"/>
      <w:bookmarkEnd w:id="29"/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</w:rPr>
        <w:t>时间：</w:t>
      </w:r>
      <w:r>
        <w:rPr>
          <w:rFonts w:hint="eastAsia" w:ascii="宋体" w:hAnsi="宋体" w:cs="宋体"/>
          <w:bCs/>
          <w:sz w:val="24"/>
        </w:rPr>
        <w:t>2024年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ascii="宋体" w:hAnsi="宋体" w:cs="宋体"/>
          <w:bCs/>
          <w:sz w:val="24"/>
        </w:rPr>
        <w:t>22</w:t>
      </w:r>
      <w:r>
        <w:rPr>
          <w:rFonts w:hint="eastAsia" w:ascii="宋体" w:hAnsi="宋体" w:cs="宋体"/>
          <w:bCs/>
          <w:sz w:val="24"/>
        </w:rPr>
        <w:t>日14点00分（北京时间）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地点：</w:t>
      </w:r>
      <w:bookmarkStart w:id="30" w:name="_Toc28359017"/>
      <w:bookmarkStart w:id="31" w:name="_Toc35393803"/>
      <w:bookmarkStart w:id="32" w:name="_Toc35393634"/>
      <w:bookmarkStart w:id="33" w:name="_Toc28359094"/>
      <w:r>
        <w:rPr>
          <w:rFonts w:hint="eastAsia" w:ascii="宋体" w:hAnsi="宋体" w:cs="宋体"/>
          <w:sz w:val="24"/>
        </w:rPr>
        <w:t>常州市武进区延政西大道6号宏图大厦3楼</w:t>
      </w:r>
    </w:p>
    <w:p>
      <w:pPr>
        <w:pStyle w:val="3"/>
        <w:spacing w:before="0" w:line="360" w:lineRule="auto"/>
        <w:jc w:val="left"/>
        <w:rPr>
          <w:rFonts w:ascii="宋体" w:hAnsi="宋体" w:eastAsia="宋体" w:cs="宋体"/>
          <w:sz w:val="24"/>
          <w:szCs w:val="24"/>
        </w:rPr>
      </w:pPr>
      <w:bookmarkStart w:id="34" w:name="_Toc25062"/>
      <w:bookmarkStart w:id="35" w:name="_Toc18851"/>
      <w:r>
        <w:rPr>
          <w:rFonts w:hint="eastAsia" w:ascii="宋体" w:hAnsi="宋体" w:eastAsia="宋体" w:cs="宋体"/>
          <w:sz w:val="24"/>
          <w:szCs w:val="24"/>
        </w:rPr>
        <w:t>六、公告期限</w:t>
      </w:r>
      <w:bookmarkEnd w:id="30"/>
      <w:bookmarkEnd w:id="31"/>
      <w:bookmarkEnd w:id="32"/>
      <w:bookmarkEnd w:id="33"/>
      <w:bookmarkEnd w:id="34"/>
      <w:bookmarkEnd w:id="35"/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自本公告发布之日起3个工作日。</w:t>
      </w:r>
    </w:p>
    <w:p>
      <w:pPr>
        <w:pStyle w:val="3"/>
        <w:spacing w:before="0" w:line="360" w:lineRule="auto"/>
        <w:jc w:val="left"/>
        <w:rPr>
          <w:rFonts w:ascii="宋体" w:hAnsi="宋体" w:eastAsia="宋体" w:cs="宋体"/>
          <w:sz w:val="24"/>
          <w:szCs w:val="24"/>
        </w:rPr>
      </w:pPr>
      <w:bookmarkStart w:id="36" w:name="_Toc35393635"/>
      <w:bookmarkStart w:id="37" w:name="_Toc11390"/>
      <w:bookmarkStart w:id="38" w:name="_Toc8438"/>
      <w:bookmarkStart w:id="39" w:name="_Toc35393804"/>
      <w:r>
        <w:rPr>
          <w:rFonts w:hint="eastAsia" w:ascii="宋体" w:hAnsi="宋体" w:eastAsia="宋体" w:cs="宋体"/>
          <w:sz w:val="24"/>
          <w:szCs w:val="24"/>
        </w:rPr>
        <w:t>七、其他补充事宜</w:t>
      </w:r>
      <w:bookmarkEnd w:id="36"/>
      <w:bookmarkEnd w:id="37"/>
      <w:bookmarkEnd w:id="38"/>
      <w:bookmarkEnd w:id="39"/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40" w:name="_Toc28359095"/>
      <w:bookmarkStart w:id="41" w:name="_Toc28359018"/>
      <w:bookmarkStart w:id="42" w:name="_Toc35393805"/>
      <w:bookmarkStart w:id="43" w:name="_Toc35393636"/>
      <w:r>
        <w:rPr>
          <w:rFonts w:hint="eastAsia" w:ascii="宋体" w:hAnsi="宋体" w:cs="宋体"/>
          <w:kern w:val="0"/>
          <w:sz w:val="24"/>
        </w:rPr>
        <w:t>无</w:t>
      </w:r>
    </w:p>
    <w:p>
      <w:pPr>
        <w:pStyle w:val="3"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bookmarkStart w:id="44" w:name="_Toc23244"/>
      <w:bookmarkStart w:id="45" w:name="_Toc22936"/>
      <w:r>
        <w:rPr>
          <w:rFonts w:hint="eastAsia" w:ascii="宋体" w:hAnsi="宋体" w:eastAsia="宋体" w:cs="宋体"/>
          <w:sz w:val="24"/>
          <w:szCs w:val="24"/>
        </w:rPr>
        <w:t>八、凡对本次采购提出询问，请按以下方式联系</w:t>
      </w:r>
      <w:bookmarkEnd w:id="40"/>
      <w:bookmarkEnd w:id="41"/>
      <w:bookmarkEnd w:id="42"/>
      <w:bookmarkEnd w:id="43"/>
      <w:bookmarkEnd w:id="44"/>
      <w:bookmarkEnd w:id="45"/>
    </w:p>
    <w:p>
      <w:pPr>
        <w:pStyle w:val="3"/>
        <w:spacing w:before="0" w:line="360" w:lineRule="auto"/>
        <w:ind w:left="630" w:leftChars="300"/>
        <w:jc w:val="left"/>
        <w:rPr>
          <w:rFonts w:ascii="宋体" w:hAnsi="宋体" w:eastAsia="宋体" w:cs="宋体"/>
          <w:sz w:val="24"/>
          <w:szCs w:val="24"/>
        </w:rPr>
      </w:pPr>
      <w:bookmarkStart w:id="46" w:name="_Toc28359096"/>
      <w:bookmarkStart w:id="47" w:name="_Toc28359019"/>
      <w:bookmarkStart w:id="48" w:name="_Toc16851"/>
      <w:bookmarkStart w:id="49" w:name="_Toc28818"/>
      <w:bookmarkStart w:id="50" w:name="_Toc35393637"/>
      <w:bookmarkStart w:id="51" w:name="_Toc35393806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46"/>
      <w:bookmarkEnd w:id="47"/>
      <w:bookmarkEnd w:id="48"/>
      <w:bookmarkEnd w:id="49"/>
      <w:bookmarkEnd w:id="50"/>
      <w:bookmarkEnd w:id="51"/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名称：常州泽武城市公共资源经营管理有限公司　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地址：常州市武进区天豪大厦3号楼13楼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联系人：邹工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联系方式：13585309557</w:t>
      </w:r>
    </w:p>
    <w:p>
      <w:pPr>
        <w:pStyle w:val="3"/>
        <w:spacing w:before="0" w:line="360" w:lineRule="auto"/>
        <w:ind w:left="630" w:leftChars="300"/>
        <w:jc w:val="left"/>
        <w:rPr>
          <w:rFonts w:ascii="宋体" w:hAnsi="宋体" w:eastAsia="宋体" w:cs="宋体"/>
          <w:sz w:val="24"/>
          <w:szCs w:val="24"/>
        </w:rPr>
      </w:pPr>
      <w:bookmarkStart w:id="52" w:name="_Toc28359020"/>
      <w:bookmarkStart w:id="53" w:name="_Toc11366"/>
      <w:bookmarkStart w:id="54" w:name="_Toc10482"/>
      <w:bookmarkStart w:id="55" w:name="_Toc35393638"/>
      <w:bookmarkStart w:id="56" w:name="_Toc35393807"/>
      <w:bookmarkStart w:id="57" w:name="_Toc28359097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52"/>
      <w:bookmarkEnd w:id="53"/>
      <w:bookmarkEnd w:id="54"/>
      <w:bookmarkEnd w:id="55"/>
      <w:bookmarkEnd w:id="56"/>
      <w:bookmarkEnd w:id="57"/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名称：常州亿楷源工程咨询有限公司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val="zh-CN"/>
        </w:rPr>
        <w:t>地　　址：</w:t>
      </w:r>
      <w:r>
        <w:rPr>
          <w:rFonts w:hint="eastAsia" w:ascii="宋体" w:hAnsi="宋体" w:cs="宋体"/>
          <w:sz w:val="24"/>
        </w:rPr>
        <w:t>常州市武进区延政西大道6号宏图大厦3楼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pacing w:val="2"/>
          <w:sz w:val="24"/>
        </w:rPr>
        <w:t>0519-86663133</w:t>
      </w:r>
    </w:p>
    <w:p>
      <w:pPr>
        <w:pStyle w:val="3"/>
        <w:spacing w:before="0" w:line="360" w:lineRule="auto"/>
        <w:ind w:left="630" w:leftChars="300"/>
        <w:jc w:val="left"/>
        <w:rPr>
          <w:rFonts w:ascii="宋体" w:hAnsi="宋体" w:eastAsia="宋体" w:cs="宋体"/>
          <w:sz w:val="24"/>
          <w:szCs w:val="24"/>
        </w:rPr>
      </w:pPr>
      <w:bookmarkStart w:id="58" w:name="_Toc35393808"/>
      <w:bookmarkStart w:id="59" w:name="_Toc20883"/>
      <w:bookmarkStart w:id="60" w:name="_Toc28359098"/>
      <w:bookmarkStart w:id="61" w:name="_Toc28359021"/>
      <w:bookmarkStart w:id="62" w:name="_Toc9192"/>
      <w:bookmarkStart w:id="63" w:name="_Toc35393639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58"/>
      <w:bookmarkEnd w:id="59"/>
      <w:bookmarkEnd w:id="60"/>
      <w:bookmarkEnd w:id="61"/>
      <w:bookmarkEnd w:id="62"/>
      <w:bookmarkEnd w:id="63"/>
    </w:p>
    <w:p>
      <w:pPr>
        <w:pStyle w:val="6"/>
        <w:spacing w:line="360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项目联系人：眭工</w:t>
      </w:r>
    </w:p>
    <w:p>
      <w:pPr>
        <w:spacing w:line="360" w:lineRule="auto"/>
        <w:ind w:firstLine="720" w:firstLineChars="300"/>
        <w:rPr>
          <w:rFonts w:ascii="宋体" w:hAnsi="宋体" w:cs="宋体"/>
          <w:spacing w:val="2"/>
          <w:sz w:val="24"/>
        </w:rPr>
      </w:pPr>
      <w:r>
        <w:rPr>
          <w:rFonts w:hint="eastAsia" w:ascii="宋体" w:hAnsi="宋体" w:cs="宋体"/>
          <w:sz w:val="24"/>
        </w:rPr>
        <w:t>电　　话：</w:t>
      </w:r>
      <w:r>
        <w:rPr>
          <w:rFonts w:hint="eastAsia" w:ascii="宋体" w:hAnsi="宋体" w:cs="宋体"/>
          <w:spacing w:val="2"/>
          <w:sz w:val="24"/>
        </w:rPr>
        <w:t>0519-86663133,</w:t>
      </w:r>
      <w:r>
        <w:rPr>
          <w:rFonts w:ascii="宋体" w:hAnsi="宋体" w:cs="宋体"/>
          <w:spacing w:val="2"/>
          <w:sz w:val="24"/>
        </w:rPr>
        <w:t>15951206180</w:t>
      </w:r>
    </w:p>
    <w:p>
      <w:pPr>
        <w:spacing w:line="360" w:lineRule="auto"/>
        <w:rPr>
          <w:rFonts w:ascii="宋体" w:hAnsi="宋体" w:cs="宋体"/>
        </w:rPr>
      </w:pPr>
    </w:p>
    <w:p>
      <w:pPr>
        <w:widowControl/>
        <w:spacing w:line="360" w:lineRule="auto"/>
        <w:jc w:val="left"/>
        <w:rPr>
          <w:rFonts w:ascii="宋体" w:hAnsi="宋体" w:cs="宋体"/>
        </w:rPr>
        <w:sectPr>
          <w:pgSz w:w="11907" w:h="16840"/>
          <w:pgMar w:top="1418" w:right="1134" w:bottom="1418" w:left="1701" w:header="851" w:footer="851" w:gutter="0"/>
          <w:cols w:space="720" w:num="1"/>
          <w:titlePg/>
          <w:docGrid w:type="lines" w:linePitch="462" w:charSpace="0"/>
        </w:sectPr>
      </w:pPr>
    </w:p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10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419"/>
              <w:rPr>
                <w:rFonts w:cs="Times New Roman"/>
              </w:rPr>
            </w:pPr>
            <w:r>
              <w:rPr>
                <w:rFonts w:hint="eastAsia" w:cs="Times New Roman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9"/>
              <w:ind w:firstLine="419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被授权人姓名：联系电话：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接收采购文件指定电子邮箱：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文件获取时间：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被授权人签字：</w:t>
            </w:r>
          </w:p>
        </w:tc>
      </w:tr>
    </w:tbl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5880" w:firstLineChars="245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  <w:sectPr>
          <w:pgSz w:w="11907" w:h="16840"/>
          <w:pgMar w:top="1418" w:right="1134" w:bottom="1418" w:left="1701" w:header="851" w:footer="851" w:gutter="0"/>
          <w:cols w:space="720" w:num="1"/>
          <w:titlePg/>
          <w:docGrid w:type="lines" w:linePitch="462" w:charSpace="0"/>
        </w:sectPr>
      </w:pPr>
    </w:p>
    <w:p>
      <w:pPr>
        <w:snapToGrid w:val="0"/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</w:t>
      </w:r>
    </w:p>
    <w:p>
      <w:pPr>
        <w:spacing w:line="360" w:lineRule="auto"/>
        <w:ind w:right="480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常州泽武城市公共资源经营管理有限公司</w:t>
      </w:r>
      <w:r>
        <w:rPr>
          <w:rFonts w:hint="eastAsia" w:ascii="宋体" w:hAnsi="宋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本人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（姓名）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（单位）</w:t>
      </w:r>
      <w:r>
        <w:rPr>
          <w:rFonts w:hint="eastAsia" w:ascii="宋体" w:hAnsi="宋体"/>
          <w:color w:val="000000"/>
          <w:sz w:val="24"/>
          <w:szCs w:val="24"/>
        </w:rPr>
        <w:t>的法定代表人。在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hint="eastAsia" w:ascii="宋体" w:hAnsi="宋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10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left"/>
        <w:rPr>
          <w:rFonts w:ascii="宋体" w:hAnsi="宋体"/>
          <w:b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注意事项：</w:t>
      </w:r>
      <w:r>
        <w:rPr>
          <w:rFonts w:hint="eastAsia" w:ascii="宋体" w:hAnsi="宋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hint="eastAsia" w:ascii="宋体" w:hAnsi="宋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常州泽武城市公共资源经营管理有限公司</w:t>
      </w:r>
      <w:r>
        <w:rPr>
          <w:rFonts w:hint="eastAsia" w:ascii="宋体" w:hAnsi="宋体"/>
          <w:color w:val="000000"/>
          <w:sz w:val="24"/>
          <w:szCs w:val="24"/>
        </w:rPr>
        <w:t xml:space="preserve">：      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本授权委托书宣告：本人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（姓名）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（姓名）</w:t>
      </w:r>
      <w:r>
        <w:rPr>
          <w:rFonts w:hint="eastAsia" w:ascii="宋体" w:hAnsi="宋体"/>
          <w:color w:val="000000"/>
          <w:sz w:val="24"/>
          <w:szCs w:val="24"/>
        </w:rPr>
        <w:t>为我单位代理人，该代理人有权在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hint="eastAsia" w:ascii="宋体" w:hAnsi="宋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tbl>
      <w:tblPr>
        <w:tblStyle w:val="10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注意事项：</w:t>
      </w:r>
      <w:r>
        <w:rPr>
          <w:rFonts w:hint="eastAsia" w:ascii="宋体" w:hAnsi="宋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4D439"/>
    <w:multiLevelType w:val="singleLevel"/>
    <w:tmpl w:val="37B4D43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M2RhZmMxN2VmOGJjZDRjZjQ5MDdiOWVkMDdiZjgifQ=="/>
  </w:docVars>
  <w:rsids>
    <w:rsidRoot w:val="00575481"/>
    <w:rsid w:val="00342409"/>
    <w:rsid w:val="00575481"/>
    <w:rsid w:val="007C1E35"/>
    <w:rsid w:val="0235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4"/>
      <w:u w:val="single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6">
    <w:name w:val="Plain Text"/>
    <w:basedOn w:val="1"/>
    <w:next w:val="5"/>
    <w:link w:val="16"/>
    <w:autoRedefine/>
    <w:unhideWhenUsed/>
    <w:qFormat/>
    <w:uiPriority w:val="99"/>
    <w:rPr>
      <w:rFonts w:ascii="宋体" w:hAnsi="Courier New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3 字符"/>
    <w:basedOn w:val="11"/>
    <w:link w:val="4"/>
    <w:autoRedefine/>
    <w:qFormat/>
    <w:uiPriority w:val="99"/>
    <w:rPr>
      <w:rFonts w:ascii="宋体" w:hAnsi="Times New Roman" w:eastAsia="宋体" w:cs="Times New Roman"/>
      <w:b/>
      <w:kern w:val="0"/>
      <w:sz w:val="24"/>
      <w:szCs w:val="24"/>
      <w:u w:val="single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☆ 正文"/>
    <w:basedOn w:val="1"/>
    <w:link w:val="20"/>
    <w:autoRedefine/>
    <w:qFormat/>
    <w:uiPriority w:val="0"/>
  </w:style>
  <w:style w:type="character" w:customStyle="1" w:styleId="16">
    <w:name w:val="纯文本 字符"/>
    <w:basedOn w:val="11"/>
    <w:link w:val="6"/>
    <w:qFormat/>
    <w:uiPriority w:val="99"/>
    <w:rPr>
      <w:rFonts w:ascii="宋体" w:hAnsi="Courier New" w:eastAsia="宋体" w:cs="Times New Roman"/>
      <w:szCs w:val="21"/>
    </w:rPr>
  </w:style>
  <w:style w:type="character" w:customStyle="1" w:styleId="17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纯文本 字符2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20">
    <w:name w:val="☆ 正文 Char"/>
    <w:link w:val="15"/>
    <w:autoRedefine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358</Words>
  <Characters>2041</Characters>
  <Lines>17</Lines>
  <Paragraphs>4</Paragraphs>
  <TotalTime>1</TotalTime>
  <ScaleCrop>false</ScaleCrop>
  <LinksUpToDate>false</LinksUpToDate>
  <CharactersWithSpaces>2395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2024-01-31T05:33:00Z</dcterms:created>
  <dc:creator>Administrator</dc:creator>
  <cp:lastModifiedBy>张英</cp:lastModifiedBy>
  <dcterms:modified xsi:type="dcterms:W3CDTF">2024-02-01T06:05:22Z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87E124099D394051AFEE02B6CE8776E6_13</vt:lpwstr>
  </property>
</Properties>
</file>